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E7" w:rsidRPr="00A330C6" w:rsidRDefault="00A330C6" w:rsidP="00A330C6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A330C6">
        <w:rPr>
          <w:rFonts w:eastAsia="Times New Roman" w:cs="Times New Roman"/>
          <w:bCs/>
          <w:i/>
          <w:color w:val="000000"/>
          <w:szCs w:val="28"/>
          <w:lang w:eastAsia="ru-RU"/>
        </w:rPr>
        <w:t>Приложение № 5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330C6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886AE7" w:rsidRPr="00A330C6" w:rsidRDefault="00CB7069" w:rsidP="00886AE7">
      <w:pPr>
        <w:spacing w:after="0" w:line="240" w:lineRule="auto"/>
        <w:ind w:right="-15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330C6">
        <w:rPr>
          <w:rFonts w:eastAsia="Times New Roman" w:cs="Times New Roman"/>
          <w:b/>
          <w:bCs/>
          <w:color w:val="000000"/>
          <w:szCs w:val="28"/>
          <w:lang w:eastAsia="ru-RU"/>
        </w:rPr>
        <w:t>о</w:t>
      </w:r>
      <w:proofErr w:type="gramEnd"/>
      <w:r w:rsidRPr="00A330C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комиссии по урегулированию  трудовых споров  муниципального бюджетного дошкольного образовательного </w:t>
      </w:r>
      <w:r w:rsidR="00886AE7" w:rsidRPr="00A330C6">
        <w:rPr>
          <w:rFonts w:eastAsia="Times New Roman" w:cs="Times New Roman"/>
          <w:b/>
          <w:bCs/>
          <w:color w:val="000000"/>
          <w:szCs w:val="28"/>
          <w:lang w:eastAsia="ru-RU"/>
        </w:rPr>
        <w:t>учреждения детский сад</w:t>
      </w:r>
      <w:r w:rsidRPr="00A330C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886AE7" w:rsidRPr="00A330C6">
        <w:rPr>
          <w:rFonts w:eastAsia="Times New Roman" w:cs="Times New Roman"/>
          <w:b/>
          <w:color w:val="000000"/>
          <w:szCs w:val="28"/>
          <w:lang w:eastAsia="ru-RU"/>
        </w:rPr>
        <w:t>комбинированного вида №3 города Лебедянь Липецкой области</w:t>
      </w:r>
    </w:p>
    <w:p w:rsidR="00886AE7" w:rsidRPr="00A330C6" w:rsidRDefault="00886AE7" w:rsidP="00886AE7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b/>
          <w:color w:val="000000"/>
          <w:sz w:val="26"/>
          <w:szCs w:val="26"/>
          <w:lang w:eastAsia="ru-RU"/>
        </w:rPr>
        <w:t>1 . Общие положения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компетенцию, порядок формирования и работы Комиссии по трудовым спорам муниципального бюджетного дошкольного образовательного учреждения </w:t>
      </w:r>
      <w:r w:rsidR="00886AE7"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детский сад комбинированного вида №3 города Лебедянь Липецкой области </w:t>
      </w: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(далее Учреждение) в соответствии с Трудовым кодексом Российской Федерации.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1.2. Комиссия по трудовым спорам является органом по рассмотрению, возникающих индивидуальных споров в Учреждении, за исключением споров, по которым законодательством установлен иной порядок их разрешения.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1.3. Согласно статьи 381 Трудового кодекса Российской Федерации, </w:t>
      </w:r>
      <w:r w:rsidR="00E12879" w:rsidRPr="00A330C6">
        <w:rPr>
          <w:rFonts w:eastAsia="Times New Roman" w:cs="Times New Roman"/>
          <w:color w:val="000000"/>
          <w:sz w:val="26"/>
          <w:szCs w:val="26"/>
          <w:lang w:eastAsia="ru-RU"/>
        </w:rPr>
        <w:t>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 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1.4. Комиссия по трудовым спорам рассматривает индивидуальный трудовой спор, если работник самостоятельно или с участием своего, представителя не урегулировал разногласия при непосредственных переговорах с работодателем.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1.5. Работник может обратиться в комиссию по трудовым спорам в, трехмесячный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E12879" w:rsidRPr="00A330C6" w:rsidRDefault="00E1287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B7069" w:rsidRPr="00A330C6" w:rsidRDefault="00CB7069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b/>
          <w:color w:val="000000"/>
          <w:sz w:val="26"/>
          <w:szCs w:val="26"/>
          <w:lang w:eastAsia="ru-RU"/>
        </w:rPr>
        <w:t>2. Порядок создания комиссии по трудовым спорам</w:t>
      </w:r>
    </w:p>
    <w:p w:rsidR="00E12879" w:rsidRPr="00A330C6" w:rsidRDefault="00E12879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AA2704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2.1. Комиссия по трудовым спорам образуется по инициативе работников или работодателя, из равного числа представителей работников и работодателя. 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2.2. Представители работодателя в комиссию по трудовым спорам назначаются руководителем Учреждения.</w:t>
      </w:r>
    </w:p>
    <w:p w:rsidR="00CB7069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2.3. Представители работников в комиссию по трудовым спорам избираются общим собранием трудового коллектива. Порядком открытого голосования. Избранными в состав комиссии по трудовым спорам считаются кандидатуры, получившие большинство голосов и за которых проголосовало более половины присутствующих на общем собрании трудового коллектива.</w:t>
      </w:r>
    </w:p>
    <w:p w:rsidR="00AA2704" w:rsidRDefault="00AA2704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AA2704" w:rsidRPr="00A330C6" w:rsidRDefault="00AA2704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2.4. В случае выхода из состава комиссии по трудовым спорам одного или нескольких членов, состав комиссии пополняется в порядке, установленном для образования комиссии, избирается другой работник, взамен выбывшего, в порядке, определенном пунктом 2.3 настоящего Положения.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2.5. Комиссия по трудовым спорам избирает из своего состава большинством, голосов председателя и секретаря комиссии.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2.6. На секретаря комиссии по трудовым спорам возлагается подготовка и созыв очередного заседания, прием и регистрация поступающих заявлений, обеспечение явки свидетелей, специалистов, представителей профсоюзной организации, уведомление заинтересованных лиц о движении заявления, а так же ведение протокола заседания комиссии по трудовым спорам.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2.7 Председатель комиссии по трудовым спорам организует работу комиссии, председательствует на заседаниях. В случае отсутствия председателя комиссии по трудовым спорам, его обязанности исполняет любой член комиссии.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2.8. Организационно-техническое обеспечение деятельности комиссии по трудовым спорам осуществляется работодателем.</w:t>
      </w:r>
    </w:p>
    <w:p w:rsidR="00E12879" w:rsidRPr="00A330C6" w:rsidRDefault="00E1287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B7069" w:rsidRPr="00A330C6" w:rsidRDefault="00CB7069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b/>
          <w:color w:val="000000"/>
          <w:sz w:val="26"/>
          <w:szCs w:val="26"/>
          <w:lang w:eastAsia="ru-RU"/>
        </w:rPr>
        <w:t>3. Порядок рассмотрения трудовых споров в КТС</w:t>
      </w:r>
    </w:p>
    <w:p w:rsidR="00E12879" w:rsidRPr="00A330C6" w:rsidRDefault="00E12879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3.1. Рассмотрение спора в комиссии по трудовым спорам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  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3.2. Поданные заявления подлежат обязательной регистрации в журнале. 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3.3.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3.4. В случае неявки работника или его представителя на </w:t>
      </w:r>
      <w:proofErr w:type="gramStart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заседание  указанной</w:t>
      </w:r>
      <w:proofErr w:type="gramEnd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комиссии рассмотрение трудового спора откладывается и во вторичной неявки работника или его представителя без уважительных причин,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Трудовым кодексом.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3.5. Комиссия по трудовым спорам имеет право вызывать на </w:t>
      </w:r>
      <w:proofErr w:type="gramStart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заседание  свидетелей</w:t>
      </w:r>
      <w:proofErr w:type="gramEnd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, приглашать специалистов.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3.6. Стороны вправе представлять доказательства, участвовать в их исследовании, задавать вопросы лицам, участвующим в заседании комиссии по трудовым спорам,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3.7. 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 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3.8. На заседании комиссии по трудовым спорам ведется протокол, который подписывается председателем комиссии (или его замещающим) и секретарем.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3.9.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3.10. В решении комиссии по трудовым спорам указываются: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наименование Учреждения, фамилия, имя, отчество работодателя;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фамилия, имя, отчество, должность, профессия или специальность обратившегося в комиссию работника;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даты обращения в комиссию и рассмотрения спора, существо спора, фамилии, имена, отчества членов комиссии и других </w:t>
      </w:r>
      <w:proofErr w:type="spellStart"/>
      <w:proofErr w:type="gramStart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лиц,присутствовавших</w:t>
      </w:r>
      <w:proofErr w:type="spellEnd"/>
      <w:proofErr w:type="gramEnd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заседании;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существо решения и его обоснование (с ссылкой на закон, иной нормативный правовой акт);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результаты голосования.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3.11 Копии решения комиссии по трудовым спорам, подписанные председателем комиссии или его заместителем и заверенные печатью Учреждения, вручаются работнику и работодателю или их представителям в течение трех дней со дня принятия решения. 3.12.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260AF0" w:rsidRPr="00A330C6" w:rsidRDefault="00260AF0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B7069" w:rsidRPr="00A330C6" w:rsidRDefault="00CB7069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b/>
          <w:color w:val="000000"/>
          <w:sz w:val="26"/>
          <w:szCs w:val="26"/>
          <w:lang w:eastAsia="ru-RU"/>
        </w:rPr>
        <w:t>4. Исполнение решений комиссии по трудовым спорам.</w:t>
      </w:r>
    </w:p>
    <w:p w:rsidR="00260AF0" w:rsidRPr="00A330C6" w:rsidRDefault="00260AF0" w:rsidP="00CB706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4.1. 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4.2. 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В удостоверении обязательно должны быть указаны: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наименование Учреждения, его выдавшего;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дата и номер решения комиссии по трудовым спорам;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фамилия, имя, отчество работника, адрес его места жительства;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резолютивная часть решения комиссии по трудовым </w:t>
      </w:r>
      <w:proofErr w:type="gramStart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спорам ;</w:t>
      </w:r>
      <w:proofErr w:type="gramEnd"/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-.дата вступления в силу решения комиссии по трудовым спорам;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- дата выдачи удостоверения и срок его предъявления к исполнению. Удостоверение КТС подписывается председателем и секретарем КТС.</w:t>
      </w:r>
    </w:p>
    <w:p w:rsidR="00CB7069" w:rsidRPr="00A330C6" w:rsidRDefault="00CB7069" w:rsidP="00CB706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4.3. Работник может обратиться за удостоверением в течение одного месяца со дня принятия решения комиссии по трудовым спорам. В случае пропуска работником указанного срока по уважительным причинам комиссии по трудовым спорам может восстановить этот срок.</w:t>
      </w:r>
    </w:p>
    <w:p w:rsidR="00CB7069" w:rsidRPr="00A330C6" w:rsidRDefault="00CB7069" w:rsidP="00CB7069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330C6">
        <w:rPr>
          <w:rFonts w:eastAsia="Times New Roman" w:cs="Times New Roman"/>
          <w:color w:val="000000"/>
          <w:sz w:val="26"/>
          <w:szCs w:val="26"/>
          <w:lang w:eastAsia="ru-RU"/>
        </w:rPr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CB7069" w:rsidRPr="00A330C6" w:rsidRDefault="00CB7069" w:rsidP="00CB706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A330C6" w:rsidRPr="00A330C6" w:rsidRDefault="00A330C6" w:rsidP="00CB706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A330C6" w:rsidRPr="00A330C6" w:rsidRDefault="00A330C6" w:rsidP="00CB706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A330C6" w:rsidRPr="00A330C6" w:rsidRDefault="00A330C6" w:rsidP="00CB706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A330C6" w:rsidRPr="00A330C6" w:rsidRDefault="00A330C6" w:rsidP="00CB706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A330C6" w:rsidRPr="00A330C6" w:rsidRDefault="00A330C6" w:rsidP="00CB706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A330C6" w:rsidRPr="00A330C6" w:rsidRDefault="00A330C6" w:rsidP="00A330C6">
      <w:pPr>
        <w:spacing w:after="0" w:line="240" w:lineRule="auto"/>
        <w:rPr>
          <w:rFonts w:cs="Times New Roman"/>
          <w:sz w:val="26"/>
          <w:szCs w:val="26"/>
        </w:rPr>
      </w:pPr>
      <w:r w:rsidRPr="00A330C6">
        <w:rPr>
          <w:rFonts w:cs="Times New Roman"/>
          <w:sz w:val="26"/>
          <w:szCs w:val="26"/>
        </w:rPr>
        <w:t>Заведующий МБДОУ д/с №3 ____________________ М.А. Афанасова</w:t>
      </w:r>
    </w:p>
    <w:p w:rsidR="00A330C6" w:rsidRPr="00A330C6" w:rsidRDefault="00A330C6" w:rsidP="00A330C6">
      <w:pPr>
        <w:spacing w:after="0" w:line="240" w:lineRule="auto"/>
        <w:rPr>
          <w:rFonts w:cs="Times New Roman"/>
          <w:sz w:val="26"/>
          <w:szCs w:val="26"/>
        </w:rPr>
      </w:pPr>
    </w:p>
    <w:p w:rsidR="00A330C6" w:rsidRPr="00A330C6" w:rsidRDefault="00A330C6" w:rsidP="00A330C6">
      <w:pPr>
        <w:spacing w:after="0" w:line="240" w:lineRule="auto"/>
        <w:rPr>
          <w:rFonts w:cs="Times New Roman"/>
          <w:sz w:val="26"/>
          <w:szCs w:val="26"/>
        </w:rPr>
      </w:pPr>
      <w:r w:rsidRPr="00A330C6">
        <w:rPr>
          <w:rFonts w:cs="Times New Roman"/>
          <w:sz w:val="26"/>
          <w:szCs w:val="26"/>
        </w:rPr>
        <w:t>Председатель профсоюзного комитета ____________ М.А. Позднякова</w:t>
      </w:r>
    </w:p>
    <w:p w:rsidR="0023309F" w:rsidRPr="00A330C6" w:rsidRDefault="0023309F">
      <w:pPr>
        <w:rPr>
          <w:sz w:val="26"/>
          <w:szCs w:val="26"/>
        </w:rPr>
      </w:pPr>
    </w:p>
    <w:sectPr w:rsidR="0023309F" w:rsidRPr="00A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A1164"/>
    <w:multiLevelType w:val="multilevel"/>
    <w:tmpl w:val="DD40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6"/>
    <w:rsid w:val="0023309F"/>
    <w:rsid w:val="00260AF0"/>
    <w:rsid w:val="00886AE7"/>
    <w:rsid w:val="00A330C6"/>
    <w:rsid w:val="00AA2704"/>
    <w:rsid w:val="00CB7069"/>
    <w:rsid w:val="00CD21E3"/>
    <w:rsid w:val="00D45342"/>
    <w:rsid w:val="00D760F6"/>
    <w:rsid w:val="00E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6D58-B010-4DA2-AA95-75743412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670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70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92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79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7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17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25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2020-02-05T13:35:00Z</cp:lastPrinted>
  <dcterms:created xsi:type="dcterms:W3CDTF">2019-12-23T12:28:00Z</dcterms:created>
  <dcterms:modified xsi:type="dcterms:W3CDTF">2020-02-05T13:36:00Z</dcterms:modified>
</cp:coreProperties>
</file>