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76" w:rsidRDefault="00BB6A76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81420" cy="8324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691" cy="838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BB6A76" w:rsidRDefault="00BB6A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Оценка образовательной деятельности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sz w:val="28"/>
          <w:szCs w:val="28"/>
        </w:rPr>
        <w:t xml:space="preserve">В Муниципальном бюджетном дошкольном образовательном учреждении детский сад комбинированного вида №3 города </w:t>
      </w:r>
      <w:r w:rsidR="007F6214">
        <w:rPr>
          <w:rFonts w:ascii="Times New Roman" w:hAnsi="Times New Roman" w:cs="Times New Roman"/>
          <w:sz w:val="28"/>
          <w:szCs w:val="28"/>
        </w:rPr>
        <w:t>Лебедянь Липецкой области в 2016-2017</w:t>
      </w:r>
      <w:r w:rsidRPr="0052698C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функционировало 13 групп.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Из них:  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первая  младшая  группа - 2,</w:t>
      </w:r>
    </w:p>
    <w:p w:rsidR="003A121F" w:rsidRPr="0052698C" w:rsidRDefault="007F621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вторая  младшая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 – 3</w:t>
      </w:r>
      <w:r w:rsidR="003A121F"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7F621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</w:t>
      </w:r>
      <w:r w:rsidR="003A121F"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старшая г</w:t>
      </w:r>
      <w:r w:rsidR="007F6214">
        <w:rPr>
          <w:rFonts w:ascii="Times New Roman" w:hAnsi="Times New Roman" w:cs="Times New Roman"/>
          <w:sz w:val="28"/>
          <w:szCs w:val="28"/>
        </w:rPr>
        <w:t>руппа – 2</w:t>
      </w:r>
      <w:r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под</w:t>
      </w:r>
      <w:r w:rsidR="007F6214">
        <w:rPr>
          <w:rFonts w:ascii="Times New Roman" w:hAnsi="Times New Roman" w:cs="Times New Roman"/>
          <w:sz w:val="28"/>
          <w:szCs w:val="28"/>
        </w:rPr>
        <w:t>готовительная к школе группа – 2</w:t>
      </w:r>
      <w:r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старшая группа компенсирующей направленности – 1,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подготовительная к школе группа компенсирующей направленности – 1.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Сп</w:t>
      </w:r>
      <w:r w:rsidR="007F6214">
        <w:rPr>
          <w:rFonts w:ascii="Times New Roman" w:hAnsi="Times New Roman" w:cs="Times New Roman"/>
          <w:sz w:val="28"/>
          <w:szCs w:val="28"/>
        </w:rPr>
        <w:t>исочный состав на 1 августа 5016 года составил 286</w:t>
      </w:r>
      <w:r w:rsidRPr="0052698C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Образовательная деятельность в ДОУ осуществляется в соответствии с Основной образовательной программой </w:t>
      </w:r>
      <w:r w:rsidR="00A76555" w:rsidRPr="0052698C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д/с комбинированного вида №3 г. Лебедянь, направленной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детей, обеспечение их социальной успешности и Адаптированной образовательной программой дошкольного образования МБДОУ д/с комбинированного вида №3 г. Лебедянь, которая позволяет строить систему </w:t>
      </w:r>
      <w:proofErr w:type="spellStart"/>
      <w:r w:rsidR="00A76555" w:rsidRPr="0052698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A76555" w:rsidRPr="0052698C">
        <w:rPr>
          <w:rFonts w:ascii="Times New Roman" w:hAnsi="Times New Roman" w:cs="Times New Roman"/>
          <w:sz w:val="28"/>
          <w:szCs w:val="28"/>
        </w:rPr>
        <w:t xml:space="preserve"> – развивающей работы в группах компенсирующей направленности для детей с общим недоразвитием речи. Адаптированная образовательная программа разработана на основе полного взаимодействия и преемственности всех специалистов ДОУ и родителей дошкольников. П</w:t>
      </w:r>
      <w:r w:rsidR="00CA5D90" w:rsidRPr="0052698C">
        <w:rPr>
          <w:rFonts w:ascii="Times New Roman" w:hAnsi="Times New Roman" w:cs="Times New Roman"/>
          <w:sz w:val="28"/>
          <w:szCs w:val="28"/>
        </w:rPr>
        <w:t>рограммы</w:t>
      </w:r>
      <w:r w:rsidR="00A76555" w:rsidRPr="0052698C">
        <w:rPr>
          <w:rFonts w:ascii="Times New Roman" w:hAnsi="Times New Roman" w:cs="Times New Roman"/>
          <w:sz w:val="28"/>
          <w:szCs w:val="28"/>
        </w:rPr>
        <w:t xml:space="preserve"> </w:t>
      </w:r>
      <w:r w:rsidR="00CA5D90" w:rsidRPr="0052698C">
        <w:rPr>
          <w:rFonts w:ascii="Times New Roman" w:hAnsi="Times New Roman" w:cs="Times New Roman"/>
          <w:sz w:val="28"/>
          <w:szCs w:val="28"/>
        </w:rPr>
        <w:t>соответствую</w:t>
      </w:r>
      <w:r w:rsidR="00A76555" w:rsidRPr="0052698C">
        <w:rPr>
          <w:rFonts w:ascii="Times New Roman" w:hAnsi="Times New Roman" w:cs="Times New Roman"/>
          <w:sz w:val="28"/>
          <w:szCs w:val="28"/>
        </w:rPr>
        <w:t>т принципу развивающего образования, целью которого</w:t>
      </w:r>
      <w:r w:rsidR="00CA5D90" w:rsidRPr="0052698C">
        <w:rPr>
          <w:rFonts w:ascii="Times New Roman" w:hAnsi="Times New Roman" w:cs="Times New Roman"/>
          <w:sz w:val="28"/>
          <w:szCs w:val="28"/>
        </w:rPr>
        <w:t xml:space="preserve"> является развитие ребенка, принципы научной обоснованности и практической преемственности,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 </w:t>
      </w:r>
    </w:p>
    <w:p w:rsidR="00CA5D90" w:rsidRPr="0052698C" w:rsidRDefault="00CA5D9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Программы реализованы в полном объеме.</w:t>
      </w:r>
    </w:p>
    <w:p w:rsidR="007F6214" w:rsidRPr="00556CAD" w:rsidRDefault="007F6214" w:rsidP="0067286A">
      <w:pPr>
        <w:spacing w:line="240" w:lineRule="auto"/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2016-2017</w:t>
      </w:r>
      <w:r w:rsidR="00CA5D90" w:rsidRPr="0052698C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 </w:t>
      </w:r>
      <w:r w:rsidR="00CA5D90" w:rsidRPr="0052698C">
        <w:rPr>
          <w:rFonts w:ascii="Times New Roman" w:hAnsi="Times New Roman" w:cs="Times New Roman"/>
          <w:sz w:val="28"/>
          <w:szCs w:val="28"/>
        </w:rPr>
        <w:t xml:space="preserve"> предоставлялись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программы</w:t>
      </w:r>
      <w:r w:rsidR="00231C0C">
        <w:rPr>
          <w:rFonts w:ascii="Times New Roman" w:hAnsi="Times New Roman" w:cs="Times New Roman"/>
          <w:sz w:val="28"/>
          <w:szCs w:val="28"/>
        </w:rPr>
        <w:t xml:space="preserve"> (бесплатные)</w:t>
      </w:r>
      <w:r>
        <w:rPr>
          <w:rFonts w:ascii="Times New Roman" w:hAnsi="Times New Roman" w:cs="Times New Roman"/>
          <w:sz w:val="28"/>
          <w:szCs w:val="28"/>
        </w:rPr>
        <w:t xml:space="preserve">: естественно – научной направленности «Маленькие ученые» в старшей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«Юный эколог» в подготовительной к школе группе, социально – педагогической направленности «Мой любимый город Лебедянь</w:t>
      </w:r>
      <w:r w:rsidR="00231C0C">
        <w:rPr>
          <w:rFonts w:ascii="Times New Roman" w:hAnsi="Times New Roman" w:cs="Times New Roman"/>
          <w:sz w:val="28"/>
          <w:szCs w:val="28"/>
        </w:rPr>
        <w:t xml:space="preserve">» для детей 5-8 лет; работали спортивные секции по баскетболу для детей 5-8 лет и теннису </w:t>
      </w:r>
      <w:r w:rsidR="00826EBB">
        <w:rPr>
          <w:rFonts w:ascii="Times New Roman" w:hAnsi="Times New Roman" w:cs="Times New Roman"/>
          <w:sz w:val="28"/>
          <w:szCs w:val="28"/>
        </w:rPr>
        <w:t>для детей 6-8 лет.</w:t>
      </w:r>
    </w:p>
    <w:p w:rsidR="007F6214" w:rsidRPr="00556CAD" w:rsidRDefault="007F6214" w:rsidP="0067286A">
      <w:pPr>
        <w:spacing w:line="240" w:lineRule="auto"/>
        <w:jc w:val="both"/>
        <w:rPr>
          <w:b/>
          <w:sz w:val="44"/>
          <w:szCs w:val="44"/>
        </w:rPr>
      </w:pPr>
    </w:p>
    <w:p w:rsidR="00CA5D90" w:rsidRPr="0052698C" w:rsidRDefault="00CA5D9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D90" w:rsidRDefault="00CA5D9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lastRenderedPageBreak/>
        <w:t xml:space="preserve">   По вопросам преемственности образования ДОУ активно взаимодействует с МБОУ СОШ №3 г. </w:t>
      </w:r>
      <w:proofErr w:type="gramStart"/>
      <w:r w:rsidR="00A34F85" w:rsidRPr="0052698C">
        <w:rPr>
          <w:rFonts w:ascii="Times New Roman" w:hAnsi="Times New Roman" w:cs="Times New Roman"/>
          <w:sz w:val="28"/>
          <w:szCs w:val="28"/>
        </w:rPr>
        <w:t>Лебедянь,  МБО</w:t>
      </w:r>
      <w:r w:rsidRPr="005269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698C">
        <w:rPr>
          <w:rFonts w:ascii="Times New Roman" w:hAnsi="Times New Roman" w:cs="Times New Roman"/>
          <w:sz w:val="28"/>
          <w:szCs w:val="28"/>
        </w:rPr>
        <w:t xml:space="preserve"> </w:t>
      </w:r>
      <w:r w:rsidR="00A34F85" w:rsidRPr="0052698C">
        <w:rPr>
          <w:rFonts w:ascii="Times New Roman" w:hAnsi="Times New Roman" w:cs="Times New Roman"/>
          <w:sz w:val="28"/>
          <w:szCs w:val="28"/>
        </w:rPr>
        <w:t>ДО ДЮЦ, МБО</w:t>
      </w:r>
      <w:r w:rsidRPr="0052698C">
        <w:rPr>
          <w:rFonts w:ascii="Times New Roman" w:hAnsi="Times New Roman" w:cs="Times New Roman"/>
          <w:sz w:val="28"/>
          <w:szCs w:val="28"/>
        </w:rPr>
        <w:t>У</w:t>
      </w:r>
      <w:r w:rsidR="00A34F85" w:rsidRPr="0052698C">
        <w:rPr>
          <w:rFonts w:ascii="Times New Roman" w:hAnsi="Times New Roman" w:cs="Times New Roman"/>
          <w:sz w:val="28"/>
          <w:szCs w:val="28"/>
        </w:rPr>
        <w:t xml:space="preserve"> ДО СЮН, МБО</w:t>
      </w:r>
      <w:r w:rsidRPr="0052698C">
        <w:rPr>
          <w:rFonts w:ascii="Times New Roman" w:hAnsi="Times New Roman" w:cs="Times New Roman"/>
          <w:sz w:val="28"/>
          <w:szCs w:val="28"/>
        </w:rPr>
        <w:t xml:space="preserve">У </w:t>
      </w:r>
      <w:r w:rsidR="00A34F85" w:rsidRPr="0052698C">
        <w:rPr>
          <w:rFonts w:ascii="Times New Roman" w:hAnsi="Times New Roman" w:cs="Times New Roman"/>
          <w:sz w:val="28"/>
          <w:szCs w:val="28"/>
        </w:rPr>
        <w:t xml:space="preserve">ДО </w:t>
      </w:r>
      <w:r w:rsidRPr="0052698C">
        <w:rPr>
          <w:rFonts w:ascii="Times New Roman" w:hAnsi="Times New Roman" w:cs="Times New Roman"/>
          <w:sz w:val="28"/>
          <w:szCs w:val="28"/>
        </w:rPr>
        <w:t>Д</w:t>
      </w:r>
      <w:r w:rsidR="00A34F85" w:rsidRPr="0052698C">
        <w:rPr>
          <w:rFonts w:ascii="Times New Roman" w:hAnsi="Times New Roman" w:cs="Times New Roman"/>
          <w:sz w:val="28"/>
          <w:szCs w:val="28"/>
        </w:rPr>
        <w:t>Ю</w:t>
      </w:r>
      <w:r w:rsidRPr="0052698C">
        <w:rPr>
          <w:rFonts w:ascii="Times New Roman" w:hAnsi="Times New Roman" w:cs="Times New Roman"/>
          <w:sz w:val="28"/>
          <w:szCs w:val="28"/>
        </w:rPr>
        <w:t xml:space="preserve">СШ, </w:t>
      </w:r>
      <w:r w:rsidR="00A34F85" w:rsidRPr="0052698C">
        <w:rPr>
          <w:rFonts w:ascii="Times New Roman" w:hAnsi="Times New Roman" w:cs="Times New Roman"/>
          <w:sz w:val="28"/>
          <w:szCs w:val="28"/>
        </w:rPr>
        <w:t>МБОУ ДО «Детская музыкальная школа им. К.Н. Игумнова»,  а также находится в едином образовательном пространстве с ГДК, театральной студией «</w:t>
      </w:r>
      <w:proofErr w:type="spellStart"/>
      <w:r w:rsidR="00A34F85" w:rsidRPr="0052698C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A34F85" w:rsidRPr="0052698C">
        <w:rPr>
          <w:rFonts w:ascii="Times New Roman" w:hAnsi="Times New Roman" w:cs="Times New Roman"/>
          <w:sz w:val="28"/>
          <w:szCs w:val="28"/>
        </w:rPr>
        <w:t>» (г. Липецк), детской поликлиникой  поселка ЛМЗ.</w:t>
      </w:r>
    </w:p>
    <w:p w:rsidR="0052698C" w:rsidRPr="0052698C" w:rsidRDefault="0052698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F85" w:rsidRDefault="00A34F85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98C">
        <w:rPr>
          <w:rFonts w:ascii="Times New Roman" w:hAnsi="Times New Roman" w:cs="Times New Roman"/>
          <w:sz w:val="28"/>
          <w:szCs w:val="28"/>
        </w:rPr>
        <w:t xml:space="preserve"> ДОУ функционирует в соответствии с действующим законодательством РФ.</w:t>
      </w:r>
    </w:p>
    <w:p w:rsidR="0052698C" w:rsidRPr="0052698C" w:rsidRDefault="0052698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98C" w:rsidRDefault="004C1A49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  2. Система управления учреждением</w:t>
      </w:r>
    </w:p>
    <w:p w:rsidR="004C1A49" w:rsidRPr="0052698C" w:rsidRDefault="0052698C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C1A49" w:rsidRPr="0052698C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Учреждением являются общее собрание работников, педагогический совет. </w:t>
      </w:r>
    </w:p>
    <w:p w:rsidR="004C1A49" w:rsidRPr="0052698C" w:rsidRDefault="004C1A49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Представительным органом работников является действующий в ДОУ профессиональный союз работников образования – профсоюзный комитет.</w:t>
      </w:r>
    </w:p>
    <w:p w:rsidR="00AF0C79" w:rsidRPr="0052698C" w:rsidRDefault="004C1A49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</w:t>
      </w:r>
      <w:r w:rsidR="00AF0C79" w:rsidRPr="0052698C">
        <w:rPr>
          <w:rFonts w:ascii="Times New Roman" w:hAnsi="Times New Roman" w:cs="Times New Roman"/>
          <w:sz w:val="28"/>
          <w:szCs w:val="28"/>
        </w:rPr>
        <w:t xml:space="preserve">  </w:t>
      </w:r>
      <w:r w:rsidR="00AF0C79" w:rsidRPr="0052698C">
        <w:rPr>
          <w:rFonts w:ascii="Times New Roman" w:eastAsia="Times New Roman" w:hAnsi="Times New Roman" w:cs="Times New Roman"/>
          <w:sz w:val="28"/>
          <w:szCs w:val="28"/>
        </w:rPr>
        <w:t>В Учреждении по инициативе родителей (законных представителей) воспитанников</w:t>
      </w:r>
      <w:r w:rsidR="00AF0C79" w:rsidRPr="0052698C">
        <w:rPr>
          <w:rFonts w:ascii="Times New Roman" w:hAnsi="Times New Roman" w:cs="Times New Roman"/>
          <w:sz w:val="28"/>
          <w:szCs w:val="28"/>
        </w:rPr>
        <w:t xml:space="preserve"> действует родительский комитет ДОУ и родительские комитеты групп в 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основной общеразвивающей программы МБДОУ д/с комбинированного вида №3 г. Лебедянь. </w:t>
      </w:r>
      <w:r w:rsidR="00AF0C79" w:rsidRPr="0052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C79" w:rsidRPr="0052698C">
        <w:rPr>
          <w:rFonts w:ascii="Times New Roman" w:hAnsi="Times New Roman" w:cs="Times New Roman"/>
          <w:sz w:val="28"/>
          <w:szCs w:val="28"/>
        </w:rPr>
        <w:t>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ДО.</w:t>
      </w:r>
      <w:r w:rsidR="009F0331" w:rsidRPr="0052698C">
        <w:rPr>
          <w:rFonts w:ascii="Times New Roman" w:hAnsi="Times New Roman" w:cs="Times New Roman"/>
          <w:sz w:val="28"/>
          <w:szCs w:val="28"/>
        </w:rPr>
        <w:t xml:space="preserve"> Родительский комитет функционирует  в ДОУ с целью учета мнения родителей (законных представителей) обучающихся и педагогических работников по вопросам управления Учреждением  и при принятии Учреждением локальных нормативных актов, затрагивающие их права и законные интересы.</w:t>
      </w:r>
    </w:p>
    <w:p w:rsidR="00AF0C79" w:rsidRPr="0052698C" w:rsidRDefault="00AF0C79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В состав родительского комитета ДОУ входят по одному представителю от каждой возрастной группы ДОУ, делегированному на собрании родителей (законных представителей). </w:t>
      </w:r>
      <w:r w:rsidR="009F0331" w:rsidRPr="0052698C">
        <w:rPr>
          <w:rFonts w:ascii="Times New Roman" w:hAnsi="Times New Roman" w:cs="Times New Roman"/>
          <w:sz w:val="28"/>
          <w:szCs w:val="28"/>
        </w:rPr>
        <w:t xml:space="preserve"> Родительский комитет: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содействует обеспечению материалов и оборудования для организации  образовательного процесса;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проводит разъяснительную и консультативную работу среди родителей (законных представителей) воспитанников об их правах и обязанностях;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 оказывает содействие в проведении массовых воспитательных мероприятий с детьми;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 участвует в подготовке ДОУ к новому учебному году;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 совместно с руководством ДОУ контролирует организацию качественного питания детей,  медицинского обслуживания; 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оказывает помощь руководству ДОУ в организации и проведении общего родительского  собрания;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участие в организации безопасных условий осуществления образовательного  процесса, выполнения санитарно-гигиенических правил и норм; 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взаимодействует с общественными организациями по вопросу пропаганды традиций ДОУ. </w:t>
      </w:r>
    </w:p>
    <w:p w:rsidR="004C1A49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>Вывод</w:t>
      </w:r>
      <w:r w:rsidRPr="0052698C">
        <w:rPr>
          <w:rFonts w:ascii="Times New Roman" w:hAnsi="Times New Roman" w:cs="Times New Roman"/>
          <w:sz w:val="28"/>
          <w:szCs w:val="28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52698C" w:rsidRPr="0052698C" w:rsidRDefault="0052698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 3. Содержание и качество подготовки воспитанников.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По итогам педагогического наблюдения выпускники ДОУ имеют следующие уровни готовности к обучению в школе: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- 100% выпускников ДОУ освоили образовательную программу  дошкольного образования  на высоком и среднем уровне;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выпускники ДОУ имеют следующий уровень готовности к обучению в школе: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у</w:t>
      </w:r>
      <w:r w:rsidRPr="0052698C">
        <w:rPr>
          <w:rFonts w:ascii="Times New Roman" w:hAnsi="Times New Roman" w:cs="Times New Roman"/>
          <w:sz w:val="28"/>
          <w:szCs w:val="28"/>
        </w:rPr>
        <w:t>ровень развития школьной зрелости: 64% - высокий уровень, 29% - средний, 7% - низкий;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у</w:t>
      </w:r>
      <w:r w:rsidRPr="0052698C">
        <w:rPr>
          <w:rFonts w:ascii="Times New Roman" w:hAnsi="Times New Roman" w:cs="Times New Roman"/>
          <w:sz w:val="28"/>
          <w:szCs w:val="28"/>
        </w:rPr>
        <w:t>ровень познавательного развития: 58% - высокий уровень, 40% - средний, 2% - низкий;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у</w:t>
      </w:r>
      <w:r w:rsidRPr="0052698C">
        <w:rPr>
          <w:rFonts w:ascii="Times New Roman" w:hAnsi="Times New Roman" w:cs="Times New Roman"/>
          <w:sz w:val="28"/>
          <w:szCs w:val="28"/>
        </w:rPr>
        <w:t>ровень концентрации и переключаемости внимания: 58% - высокий уровень, 40% - средний, 2% - низкий;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к</w:t>
      </w:r>
      <w:r w:rsidRPr="0052698C">
        <w:rPr>
          <w:rFonts w:ascii="Times New Roman" w:hAnsi="Times New Roman" w:cs="Times New Roman"/>
          <w:sz w:val="28"/>
          <w:szCs w:val="28"/>
        </w:rPr>
        <w:t>оммуникативный качества:  60% - высокий уровень, 40% - средний;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м</w:t>
      </w:r>
      <w:r w:rsidRPr="0052698C">
        <w:rPr>
          <w:rFonts w:ascii="Times New Roman" w:hAnsi="Times New Roman" w:cs="Times New Roman"/>
          <w:sz w:val="28"/>
          <w:szCs w:val="28"/>
        </w:rPr>
        <w:t>отивация учебной деятельности: 15% - у детей преобладает учебный мотив, 65% - наблюдается вне</w:t>
      </w:r>
      <w:r w:rsidR="00436F7A" w:rsidRPr="0052698C">
        <w:rPr>
          <w:rFonts w:ascii="Times New Roman" w:hAnsi="Times New Roman" w:cs="Times New Roman"/>
          <w:sz w:val="28"/>
          <w:szCs w:val="28"/>
        </w:rPr>
        <w:t>шняя привлекательность мотива,  20</w:t>
      </w:r>
      <w:r w:rsidRPr="0052698C">
        <w:rPr>
          <w:rFonts w:ascii="Times New Roman" w:hAnsi="Times New Roman" w:cs="Times New Roman"/>
          <w:sz w:val="28"/>
          <w:szCs w:val="28"/>
        </w:rPr>
        <w:t xml:space="preserve">% воспитанников </w:t>
      </w:r>
      <w:r w:rsidR="00436F7A" w:rsidRPr="0052698C">
        <w:rPr>
          <w:rFonts w:ascii="Times New Roman" w:hAnsi="Times New Roman" w:cs="Times New Roman"/>
          <w:sz w:val="28"/>
          <w:szCs w:val="28"/>
        </w:rPr>
        <w:t xml:space="preserve"> - учебные мотивы недостаточно сформированы.</w:t>
      </w:r>
    </w:p>
    <w:p w:rsidR="00436F7A" w:rsidRPr="0052698C" w:rsidRDefault="00436F7A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В целом можно отметить, что большинство детей готовы к обучению в школе.</w:t>
      </w:r>
    </w:p>
    <w:p w:rsidR="00436F7A" w:rsidRPr="0052698C" w:rsidRDefault="00826EB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2016-2017</w:t>
      </w:r>
      <w:r w:rsidR="00436F7A" w:rsidRPr="0052698C">
        <w:rPr>
          <w:rFonts w:ascii="Times New Roman" w:hAnsi="Times New Roman" w:cs="Times New Roman"/>
          <w:sz w:val="28"/>
          <w:szCs w:val="28"/>
        </w:rPr>
        <w:t xml:space="preserve"> учебном году количество выпускников группы компенсирующей направленности (лог</w:t>
      </w:r>
      <w:r>
        <w:rPr>
          <w:rFonts w:ascii="Times New Roman" w:hAnsi="Times New Roman" w:cs="Times New Roman"/>
          <w:sz w:val="28"/>
          <w:szCs w:val="28"/>
        </w:rPr>
        <w:t>опедическая группа) составило 15</w:t>
      </w:r>
      <w:r w:rsidR="00436F7A" w:rsidRPr="0052698C">
        <w:rPr>
          <w:rFonts w:ascii="Times New Roman" w:hAnsi="Times New Roman" w:cs="Times New Roman"/>
          <w:sz w:val="28"/>
          <w:szCs w:val="28"/>
        </w:rPr>
        <w:t xml:space="preserve"> детей. По итогам учебного года все дети указанной группы обладают правильной речью. Достижение цели обеспечивается постановкой широкого круга образовательных, воспитательных, коррекционных и развивающих задач, решением которых осуществляется учителем – логопедом, воспитателями, музыкальным руководителям, инструктором по физкультуре на индивидуальных и фронтальных занятиях, а также созданием единого речевого пространства в детском саду.</w:t>
      </w:r>
    </w:p>
    <w:p w:rsidR="00E24932" w:rsidRPr="0052698C" w:rsidRDefault="00436F7A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Воспитанники ДОУ участвовали </w:t>
      </w:r>
      <w:r w:rsidR="00E24932" w:rsidRPr="0052698C">
        <w:rPr>
          <w:rFonts w:ascii="Times New Roman" w:hAnsi="Times New Roman" w:cs="Times New Roman"/>
          <w:sz w:val="28"/>
          <w:szCs w:val="28"/>
        </w:rPr>
        <w:t xml:space="preserve">и заняли места: </w:t>
      </w:r>
    </w:p>
    <w:p w:rsidR="00E24932" w:rsidRPr="0052698C" w:rsidRDefault="00E24932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</w:t>
      </w:r>
      <w:r w:rsidR="00826E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 место в заключительном этапе </w:t>
      </w:r>
      <w:r w:rsidRPr="0052698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конкурса литературно-музыкальных композиций «Да святится Имя Твое»;</w:t>
      </w:r>
    </w:p>
    <w:p w:rsidR="00E24932" w:rsidRPr="0052698C" w:rsidRDefault="00E24932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- 1 место в </w:t>
      </w:r>
      <w:r w:rsidR="00E561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52698C">
        <w:rPr>
          <w:rFonts w:ascii="Times New Roman" w:eastAsia="Times New Roman" w:hAnsi="Times New Roman" w:cs="Times New Roman"/>
          <w:sz w:val="28"/>
          <w:szCs w:val="28"/>
        </w:rPr>
        <w:t>конкурсе литературно-музыкальных композиций в рамках пасхального фест</w:t>
      </w:r>
      <w:r w:rsidR="00826EBB">
        <w:rPr>
          <w:rFonts w:ascii="Times New Roman" w:eastAsia="Times New Roman" w:hAnsi="Times New Roman" w:cs="Times New Roman"/>
          <w:sz w:val="28"/>
          <w:szCs w:val="28"/>
        </w:rPr>
        <w:t>иваля «Пасхальная весна – 2017</w:t>
      </w:r>
      <w:r w:rsidR="00AD5DA9" w:rsidRPr="005269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>47 воспитанников - победители городских конкурсов.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>Городской конкурс «Алло, мы ищем таланты» - 1 и 2 места.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>53 воспитанника и 19 педагогов – победители муниципальных конкурсов.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>Конкурс «Звездочки Лебедяни – 2016»: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>1 место – театральный кружок «Сотворение мира»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литературно – музыкальная композиция,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>2 место – ансамбль «Ложкари»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игра на ложках,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место – Клыков Юра за чтение стихотворения;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>14 педагогов – победители муниципального конкурса «Методических материалов эколого-биологической направленности».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>Районный конкурс вокального, инструментального и хореографического искусства «Дорогою добра»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>Номинация «Соло» - 1 и 2 места.</w:t>
      </w:r>
    </w:p>
    <w:p w:rsidR="007D375D" w:rsidRPr="007D375D" w:rsidRDefault="007D375D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>Номинация «Актерское мастерство» - 1 и 2 места. По результатам голосования творческое объединение «Возрождение» стало финалистом данного конкурса.</w:t>
      </w: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Случаев травматизма </w:t>
      </w:r>
      <w:r w:rsidR="00826EBB">
        <w:rPr>
          <w:rFonts w:ascii="Times New Roman" w:hAnsi="Times New Roman" w:cs="Times New Roman"/>
          <w:sz w:val="28"/>
          <w:szCs w:val="28"/>
        </w:rPr>
        <w:t>среди детей и сотрудников в 2016 – 2017</w:t>
      </w:r>
      <w:r w:rsidRPr="0052698C">
        <w:rPr>
          <w:rFonts w:ascii="Times New Roman" w:hAnsi="Times New Roman" w:cs="Times New Roman"/>
          <w:sz w:val="28"/>
          <w:szCs w:val="28"/>
        </w:rPr>
        <w:t xml:space="preserve"> году не зарегистрировано.</w:t>
      </w: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Посеща</w:t>
      </w:r>
      <w:r w:rsidR="00826EBB">
        <w:rPr>
          <w:rFonts w:ascii="Times New Roman" w:hAnsi="Times New Roman" w:cs="Times New Roman"/>
          <w:sz w:val="28"/>
          <w:szCs w:val="28"/>
        </w:rPr>
        <w:t xml:space="preserve">емость воспитанников ДОУ </w:t>
      </w:r>
      <w:proofErr w:type="gramStart"/>
      <w:r w:rsidR="00826EBB">
        <w:rPr>
          <w:rFonts w:ascii="Times New Roman" w:hAnsi="Times New Roman" w:cs="Times New Roman"/>
          <w:sz w:val="28"/>
          <w:szCs w:val="28"/>
        </w:rPr>
        <w:t>в  2016</w:t>
      </w:r>
      <w:proofErr w:type="gramEnd"/>
      <w:r w:rsidR="00826EBB">
        <w:rPr>
          <w:rFonts w:ascii="Times New Roman" w:hAnsi="Times New Roman" w:cs="Times New Roman"/>
          <w:sz w:val="28"/>
          <w:szCs w:val="28"/>
        </w:rPr>
        <w:t xml:space="preserve"> – 2017 году составила 80</w:t>
      </w:r>
      <w:r w:rsidRPr="0052698C">
        <w:rPr>
          <w:rFonts w:ascii="Times New Roman" w:hAnsi="Times New Roman" w:cs="Times New Roman"/>
          <w:sz w:val="28"/>
          <w:szCs w:val="28"/>
        </w:rPr>
        <w:t>%.</w:t>
      </w: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sz w:val="28"/>
          <w:szCs w:val="28"/>
          <w:u w:val="single"/>
        </w:rPr>
        <w:t>Востребованность выпускников</w:t>
      </w:r>
      <w:r w:rsidRPr="0052698C">
        <w:rPr>
          <w:rFonts w:ascii="Times New Roman" w:hAnsi="Times New Roman" w:cs="Times New Roman"/>
          <w:sz w:val="28"/>
          <w:szCs w:val="28"/>
        </w:rPr>
        <w:t>:</w:t>
      </w: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Коли</w:t>
      </w:r>
      <w:r w:rsidR="00826EBB">
        <w:rPr>
          <w:rFonts w:ascii="Times New Roman" w:hAnsi="Times New Roman" w:cs="Times New Roman"/>
          <w:sz w:val="28"/>
          <w:szCs w:val="28"/>
        </w:rPr>
        <w:t>чество выпускников составило: 61</w:t>
      </w:r>
      <w:r w:rsidRPr="0052698C">
        <w:rPr>
          <w:rFonts w:ascii="Times New Roman" w:hAnsi="Times New Roman" w:cs="Times New Roman"/>
          <w:sz w:val="28"/>
          <w:szCs w:val="28"/>
        </w:rPr>
        <w:t xml:space="preserve"> человек; все дети стали учениками МБОУ СОШ №3.</w:t>
      </w:r>
    </w:p>
    <w:p w:rsidR="006E2F2E" w:rsidRDefault="00323DF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F2E"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="006E2F2E" w:rsidRPr="0052698C">
        <w:rPr>
          <w:rFonts w:ascii="Times New Roman" w:hAnsi="Times New Roman" w:cs="Times New Roman"/>
          <w:sz w:val="28"/>
          <w:szCs w:val="28"/>
        </w:rPr>
        <w:t xml:space="preserve"> Содержание и качество подготовки воспитанников </w:t>
      </w:r>
      <w:r w:rsidR="00016FA4" w:rsidRPr="0052698C">
        <w:rPr>
          <w:rFonts w:ascii="Times New Roman" w:hAnsi="Times New Roman" w:cs="Times New Roman"/>
          <w:sz w:val="28"/>
          <w:szCs w:val="28"/>
        </w:rPr>
        <w:t>соответствует требованиям основной и адаптированной программам дошкольного образования.</w:t>
      </w:r>
    </w:p>
    <w:p w:rsidR="00323DFE" w:rsidRPr="0052698C" w:rsidRDefault="00323DF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47591"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учебного процесса:</w:t>
      </w:r>
    </w:p>
    <w:p w:rsidR="00142B84" w:rsidRPr="0052698C" w:rsidRDefault="00142B84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>Учебный процесс в ДОУ 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142B84" w:rsidRPr="0052698C" w:rsidRDefault="00142B84" w:rsidP="005269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142B84" w:rsidRPr="0052698C" w:rsidRDefault="00142B84" w:rsidP="005269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 </w:t>
      </w:r>
    </w:p>
    <w:p w:rsidR="0094615B" w:rsidRPr="0052698C" w:rsidRDefault="00142B8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</w:t>
      </w:r>
      <w:r w:rsidR="0094615B" w:rsidRPr="0052698C">
        <w:rPr>
          <w:rFonts w:ascii="Times New Roman" w:hAnsi="Times New Roman" w:cs="Times New Roman"/>
          <w:sz w:val="28"/>
          <w:szCs w:val="28"/>
        </w:rPr>
        <w:t>Образовательный процесс реализуется через совместную деятельность детей и взрослых</w:t>
      </w:r>
      <w:r w:rsidR="00E24932" w:rsidRPr="0052698C">
        <w:rPr>
          <w:rFonts w:ascii="Times New Roman" w:hAnsi="Times New Roman" w:cs="Times New Roman"/>
          <w:sz w:val="28"/>
          <w:szCs w:val="28"/>
        </w:rPr>
        <w:t xml:space="preserve">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</w:t>
      </w:r>
      <w:r w:rsidR="00E24932" w:rsidRPr="0052698C">
        <w:rPr>
          <w:rFonts w:ascii="Times New Roman" w:hAnsi="Times New Roman" w:cs="Times New Roman"/>
          <w:sz w:val="28"/>
          <w:szCs w:val="28"/>
        </w:rPr>
        <w:lastRenderedPageBreak/>
        <w:t>основе комплексно – тематического планирования. В работе ДОУ используются следующие педагогические технологии:</w:t>
      </w:r>
    </w:p>
    <w:p w:rsidR="00E24932" w:rsidRPr="0052698C" w:rsidRDefault="00E24932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проблемное обучение,</w:t>
      </w:r>
    </w:p>
    <w:p w:rsidR="00E24932" w:rsidRPr="0052698C" w:rsidRDefault="00E24932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игровые технологии,</w:t>
      </w:r>
    </w:p>
    <w:p w:rsidR="00E24932" w:rsidRPr="0052698C" w:rsidRDefault="00E24932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</w:t>
      </w:r>
      <w:r w:rsidR="00142B84" w:rsidRPr="0052698C">
        <w:rPr>
          <w:rFonts w:ascii="Times New Roman" w:hAnsi="Times New Roman" w:cs="Times New Roman"/>
          <w:sz w:val="28"/>
          <w:szCs w:val="28"/>
        </w:rPr>
        <w:t>проектная деятельность,</w:t>
      </w:r>
    </w:p>
    <w:p w:rsidR="00142B84" w:rsidRPr="0052698C" w:rsidRDefault="00142B8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коллективное обучение,</w:t>
      </w:r>
    </w:p>
    <w:p w:rsidR="00142B84" w:rsidRPr="0052698C" w:rsidRDefault="00142B8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142B84" w:rsidRPr="0052698C" w:rsidRDefault="00826EB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– 2017</w:t>
      </w:r>
      <w:r w:rsidR="00142B84" w:rsidRPr="0052698C">
        <w:rPr>
          <w:rFonts w:ascii="Times New Roman" w:hAnsi="Times New Roman" w:cs="Times New Roman"/>
          <w:sz w:val="28"/>
          <w:szCs w:val="28"/>
        </w:rPr>
        <w:t xml:space="preserve"> учебном году ДОУ функционировал в тесном взаимодействии в МБОУ СОШ №3, </w:t>
      </w:r>
      <w:r w:rsidR="00897DB3" w:rsidRPr="0052698C">
        <w:rPr>
          <w:rFonts w:ascii="Times New Roman" w:hAnsi="Times New Roman" w:cs="Times New Roman"/>
          <w:sz w:val="28"/>
          <w:szCs w:val="28"/>
        </w:rPr>
        <w:t>в том числе по теме духовно – нравственного воспитания дошк</w:t>
      </w:r>
      <w:r>
        <w:rPr>
          <w:rFonts w:ascii="Times New Roman" w:hAnsi="Times New Roman" w:cs="Times New Roman"/>
          <w:sz w:val="28"/>
          <w:szCs w:val="28"/>
        </w:rPr>
        <w:t>ольников и обучающихся школы. Бы</w:t>
      </w:r>
      <w:r w:rsidR="00897DB3" w:rsidRPr="0052698C">
        <w:rPr>
          <w:rFonts w:ascii="Times New Roman" w:hAnsi="Times New Roman" w:cs="Times New Roman"/>
          <w:sz w:val="28"/>
          <w:szCs w:val="28"/>
        </w:rPr>
        <w:t xml:space="preserve">л изучен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981F8D" w:rsidRPr="00981F8D">
        <w:rPr>
          <w:rFonts w:ascii="Times New Roman" w:hAnsi="Times New Roman" w:cs="Times New Roman"/>
          <w:sz w:val="28"/>
          <w:szCs w:val="28"/>
        </w:rPr>
        <w:t>работы инструктора по физкультуре Климентовой Елены Александровны п</w:t>
      </w:r>
      <w:r w:rsidRPr="00981F8D">
        <w:rPr>
          <w:rFonts w:ascii="Times New Roman" w:hAnsi="Times New Roman" w:cs="Times New Roman"/>
          <w:sz w:val="28"/>
          <w:szCs w:val="28"/>
        </w:rPr>
        <w:t>о теме «</w:t>
      </w:r>
      <w:r w:rsidR="00981F8D" w:rsidRPr="00981F8D">
        <w:rPr>
          <w:rFonts w:ascii="Times New Roman" w:hAnsi="Times New Roman" w:cs="Times New Roman"/>
          <w:sz w:val="28"/>
          <w:szCs w:val="28"/>
        </w:rPr>
        <w:t>Аэробика в детском саду</w:t>
      </w:r>
      <w:r w:rsidR="00897DB3" w:rsidRPr="00981F8D">
        <w:rPr>
          <w:rFonts w:ascii="Times New Roman" w:hAnsi="Times New Roman" w:cs="Times New Roman"/>
          <w:sz w:val="28"/>
          <w:szCs w:val="28"/>
        </w:rPr>
        <w:t>».</w:t>
      </w:r>
      <w:r w:rsidR="00897DB3" w:rsidRPr="0052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84" w:rsidRPr="0052698C" w:rsidRDefault="00323DFE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EBB">
        <w:rPr>
          <w:rFonts w:ascii="Times New Roman" w:hAnsi="Times New Roman" w:cs="Times New Roman"/>
          <w:sz w:val="28"/>
          <w:szCs w:val="28"/>
        </w:rPr>
        <w:t>В 2016-</w:t>
      </w:r>
      <w:proofErr w:type="gramStart"/>
      <w:r w:rsidR="00826EBB">
        <w:rPr>
          <w:rFonts w:ascii="Times New Roman" w:hAnsi="Times New Roman" w:cs="Times New Roman"/>
          <w:sz w:val="28"/>
          <w:szCs w:val="28"/>
        </w:rPr>
        <w:t>2017</w:t>
      </w:r>
      <w:r w:rsidR="00142B84" w:rsidRPr="0052698C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="00142B84" w:rsidRPr="0052698C">
        <w:rPr>
          <w:rFonts w:ascii="Times New Roman" w:hAnsi="Times New Roman" w:cs="Times New Roman"/>
          <w:sz w:val="28"/>
          <w:szCs w:val="28"/>
        </w:rPr>
        <w:t xml:space="preserve"> году педагоги ДОУ </w:t>
      </w:r>
      <w:r w:rsidR="00142B84" w:rsidRPr="0052698C">
        <w:rPr>
          <w:rFonts w:ascii="Times New Roman" w:eastAsia="Times New Roman" w:hAnsi="Times New Roman" w:cs="Times New Roman"/>
          <w:sz w:val="28"/>
          <w:szCs w:val="28"/>
        </w:rPr>
        <w:t xml:space="preserve">проводили активную  работу по обмену и распространению своего педагогического опыта. </w:t>
      </w:r>
    </w:p>
    <w:p w:rsidR="007D375D" w:rsidRPr="007D375D" w:rsidRDefault="007D375D" w:rsidP="007D3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Фадеева И.В., Коновалова Н.В. и </w:t>
      </w:r>
      <w:proofErr w:type="spellStart"/>
      <w:r w:rsidRPr="007D375D">
        <w:rPr>
          <w:rFonts w:ascii="Times New Roman" w:eastAsia="Times New Roman" w:hAnsi="Times New Roman" w:cs="Times New Roman"/>
          <w:sz w:val="28"/>
          <w:szCs w:val="28"/>
        </w:rPr>
        <w:t>Клементова</w:t>
      </w:r>
      <w:proofErr w:type="spellEnd"/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 Е.А. приняли участие в РМО музыкальных руководителей. Жданова Н.В. и Польшина И.Д. приняли участие в РМО учителей-логопедов. Захарова Ю.А. И </w:t>
      </w:r>
      <w:proofErr w:type="spellStart"/>
      <w:r w:rsidRPr="007D375D">
        <w:rPr>
          <w:rFonts w:ascii="Times New Roman" w:eastAsia="Times New Roman" w:hAnsi="Times New Roman" w:cs="Times New Roman"/>
          <w:sz w:val="28"/>
          <w:szCs w:val="28"/>
        </w:rPr>
        <w:t>Таранова</w:t>
      </w:r>
      <w:proofErr w:type="spellEnd"/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 Л.В. – в РМО воспитателей.</w:t>
      </w:r>
    </w:p>
    <w:p w:rsidR="007D375D" w:rsidRDefault="00897DB3" w:rsidP="007D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Делясь опытом работы по духовно – нравственному воспитанию дошкольников, педагоги </w:t>
      </w:r>
      <w:r w:rsidR="00826EBB">
        <w:rPr>
          <w:rFonts w:ascii="Times New Roman" w:eastAsia="Times New Roman" w:hAnsi="Times New Roman" w:cs="Times New Roman"/>
          <w:sz w:val="28"/>
          <w:szCs w:val="28"/>
        </w:rPr>
        <w:t xml:space="preserve">Польшина И.Д., </w:t>
      </w:r>
      <w:proofErr w:type="spellStart"/>
      <w:r w:rsidR="00826EBB">
        <w:rPr>
          <w:rFonts w:ascii="Times New Roman" w:eastAsia="Times New Roman" w:hAnsi="Times New Roman" w:cs="Times New Roman"/>
          <w:sz w:val="28"/>
          <w:szCs w:val="28"/>
        </w:rPr>
        <w:t>Лопандина</w:t>
      </w:r>
      <w:proofErr w:type="spellEnd"/>
      <w:r w:rsidR="00826EBB">
        <w:rPr>
          <w:rFonts w:ascii="Times New Roman" w:eastAsia="Times New Roman" w:hAnsi="Times New Roman" w:cs="Times New Roman"/>
          <w:sz w:val="28"/>
          <w:szCs w:val="28"/>
        </w:rPr>
        <w:t xml:space="preserve"> Н.П. приняли участие в </w:t>
      </w:r>
      <w:r w:rsidR="00826EBB">
        <w:rPr>
          <w:rFonts w:ascii="Times New Roman" w:eastAsia="Times New Roman" w:hAnsi="Times New Roman" w:cs="Times New Roman"/>
          <w:sz w:val="28"/>
          <w:szCs w:val="28"/>
          <w:lang w:val="en-US"/>
        </w:rPr>
        <w:t>XXV</w:t>
      </w:r>
      <w:r w:rsidR="00826EBB" w:rsidRPr="0082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BB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образовательных чтениях в г. </w:t>
      </w:r>
      <w:proofErr w:type="gramStart"/>
      <w:r w:rsidR="00826EBB">
        <w:rPr>
          <w:rFonts w:ascii="Times New Roman" w:eastAsia="Times New Roman" w:hAnsi="Times New Roman" w:cs="Times New Roman"/>
          <w:sz w:val="28"/>
          <w:szCs w:val="28"/>
        </w:rPr>
        <w:t xml:space="preserve">Москва; </w:t>
      </w:r>
      <w:r w:rsidR="00142B84" w:rsidRPr="0052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BB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proofErr w:type="gramEnd"/>
      <w:r w:rsidR="00826EBB">
        <w:rPr>
          <w:rFonts w:ascii="Times New Roman" w:eastAsia="Times New Roman" w:hAnsi="Times New Roman" w:cs="Times New Roman"/>
          <w:sz w:val="28"/>
          <w:szCs w:val="28"/>
        </w:rPr>
        <w:t xml:space="preserve"> Берснева Н.Н.</w:t>
      </w:r>
      <w:r w:rsidR="00826EBB" w:rsidRPr="005269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2B84" w:rsidRPr="0052698C">
        <w:rPr>
          <w:rFonts w:ascii="Times New Roman" w:eastAsia="Times New Roman" w:hAnsi="Times New Roman" w:cs="Times New Roman"/>
          <w:sz w:val="28"/>
          <w:szCs w:val="28"/>
        </w:rPr>
        <w:t>Коновалова Н.В. участвовали</w:t>
      </w:r>
      <w:r w:rsidR="00826EBB">
        <w:rPr>
          <w:rFonts w:ascii="Times New Roman" w:eastAsia="Times New Roman" w:hAnsi="Times New Roman" w:cs="Times New Roman"/>
          <w:sz w:val="28"/>
          <w:szCs w:val="28"/>
        </w:rPr>
        <w:t xml:space="preserve">  на   региональном этапе </w:t>
      </w:r>
      <w:r w:rsidR="00142B84" w:rsidRPr="0052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B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826EBB" w:rsidRPr="0052698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26EBB" w:rsidRPr="0052698C">
        <w:rPr>
          <w:rFonts w:ascii="Times New Roman" w:eastAsia="Times New Roman" w:hAnsi="Times New Roman" w:cs="Times New Roman"/>
          <w:sz w:val="28"/>
          <w:szCs w:val="28"/>
        </w:rPr>
        <w:t xml:space="preserve">  Международных Образовательных чтениях</w:t>
      </w:r>
      <w:r w:rsidR="00826EBB">
        <w:rPr>
          <w:rFonts w:ascii="Times New Roman" w:eastAsia="Times New Roman" w:hAnsi="Times New Roman" w:cs="Times New Roman"/>
          <w:sz w:val="28"/>
          <w:szCs w:val="28"/>
        </w:rPr>
        <w:t xml:space="preserve"> в г. Липецк</w:t>
      </w:r>
      <w:r w:rsidR="00826EBB" w:rsidRPr="005269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375D" w:rsidRPr="007D375D">
        <w:rPr>
          <w:rFonts w:ascii="Times New Roman" w:eastAsia="Times New Roman" w:hAnsi="Times New Roman" w:cs="Times New Roman"/>
          <w:sz w:val="28"/>
          <w:szCs w:val="28"/>
        </w:rPr>
        <w:t xml:space="preserve">Коновалова Н.В., Польшина И.Д., </w:t>
      </w:r>
      <w:proofErr w:type="spellStart"/>
      <w:r w:rsidR="007D375D" w:rsidRPr="007D375D">
        <w:rPr>
          <w:rFonts w:ascii="Times New Roman" w:eastAsia="Times New Roman" w:hAnsi="Times New Roman" w:cs="Times New Roman"/>
          <w:sz w:val="28"/>
          <w:szCs w:val="28"/>
        </w:rPr>
        <w:t>Лопандина</w:t>
      </w:r>
      <w:proofErr w:type="spellEnd"/>
      <w:r w:rsidR="007D375D" w:rsidRPr="007D375D">
        <w:rPr>
          <w:rFonts w:ascii="Times New Roman" w:eastAsia="Times New Roman" w:hAnsi="Times New Roman" w:cs="Times New Roman"/>
          <w:sz w:val="28"/>
          <w:szCs w:val="28"/>
        </w:rPr>
        <w:t xml:space="preserve"> Н.П. участвовали в круглом столе «Семейные ценности – основы духовно-нравственного воспитания» в администрация Лебедянского муниципального района.</w:t>
      </w:r>
    </w:p>
    <w:p w:rsidR="007D375D" w:rsidRPr="007D375D" w:rsidRDefault="007D375D" w:rsidP="007D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>Статьи 8 педагогов опубликованы в газете «Лебедянские вести».</w:t>
      </w:r>
    </w:p>
    <w:p w:rsidR="00826EBB" w:rsidRPr="0052698C" w:rsidRDefault="007D375D" w:rsidP="007D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Статьи 4 педагогов были опубликованы в сборнике </w:t>
      </w:r>
      <w:r w:rsidRPr="007D375D">
        <w:rPr>
          <w:rFonts w:ascii="Times New Roman" w:eastAsia="Times New Roman" w:hAnsi="Times New Roman" w:cs="Times New Roman"/>
          <w:sz w:val="28"/>
          <w:szCs w:val="28"/>
          <w:lang w:val="en-US"/>
        </w:rPr>
        <w:t>XXV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Рождественских образовательных чтений.</w:t>
      </w:r>
    </w:p>
    <w:p w:rsidR="00897DB3" w:rsidRPr="0052698C" w:rsidRDefault="007D375D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7DB3" w:rsidRPr="0052698C">
        <w:rPr>
          <w:rFonts w:ascii="Times New Roman" w:eastAsia="Times New Roman" w:hAnsi="Times New Roman" w:cs="Times New Roman"/>
          <w:sz w:val="28"/>
          <w:szCs w:val="28"/>
        </w:rPr>
        <w:t>Материалы выступлений педагогов размещены на официальном сайте ДОУ.</w:t>
      </w:r>
    </w:p>
    <w:p w:rsidR="00897DB3" w:rsidRPr="0052698C" w:rsidRDefault="00897DB3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Взаимодействуя с семьями воспитанников для более качественного воспитания и </w:t>
      </w:r>
      <w:proofErr w:type="gramStart"/>
      <w:r w:rsidRPr="0052698C">
        <w:rPr>
          <w:rFonts w:ascii="Times New Roman" w:eastAsia="Times New Roman" w:hAnsi="Times New Roman" w:cs="Times New Roman"/>
          <w:sz w:val="28"/>
          <w:szCs w:val="28"/>
        </w:rPr>
        <w:t>образования  детей</w:t>
      </w:r>
      <w:proofErr w:type="gramEnd"/>
      <w:r w:rsidRPr="0052698C">
        <w:rPr>
          <w:rFonts w:ascii="Times New Roman" w:eastAsia="Times New Roman" w:hAnsi="Times New Roman" w:cs="Times New Roman"/>
          <w:sz w:val="28"/>
          <w:szCs w:val="28"/>
        </w:rPr>
        <w:t>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  <w:r w:rsidR="0007661E">
        <w:rPr>
          <w:rFonts w:ascii="Times New Roman" w:eastAsia="Times New Roman" w:hAnsi="Times New Roman" w:cs="Times New Roman"/>
          <w:sz w:val="28"/>
          <w:szCs w:val="28"/>
        </w:rPr>
        <w:t xml:space="preserve"> В ДОУ создан родительский клуб «Ковчег».</w:t>
      </w:r>
    </w:p>
    <w:p w:rsidR="001C5DE6" w:rsidRDefault="00323DFE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97DB3" w:rsidRPr="0052698C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897DB3" w:rsidRPr="0052698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</w:t>
      </w:r>
      <w:r w:rsidR="001C5DE6" w:rsidRPr="0052698C">
        <w:rPr>
          <w:rFonts w:ascii="Times New Roman" w:eastAsia="Times New Roman" w:hAnsi="Times New Roman" w:cs="Times New Roman"/>
          <w:sz w:val="28"/>
          <w:szCs w:val="28"/>
        </w:rPr>
        <w:t xml:space="preserve"> здоровья воспитанников, предоставление равных возможностей для полноценного развития каждого ребенка.</w:t>
      </w:r>
    </w:p>
    <w:p w:rsidR="00323DFE" w:rsidRPr="0052698C" w:rsidRDefault="00323DFE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E6" w:rsidRPr="0052698C" w:rsidRDefault="00016FA4" w:rsidP="0052698C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="001C5DE6"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Качество кадрового, </w:t>
      </w:r>
      <w:proofErr w:type="spellStart"/>
      <w:r w:rsidR="001C5DE6"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="001C5DE6"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методического обеспечения, </w:t>
      </w:r>
      <w:proofErr w:type="spellStart"/>
      <w:r w:rsidR="001C5DE6"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>библиотечно</w:t>
      </w:r>
      <w:proofErr w:type="spellEnd"/>
      <w:r w:rsidR="001C5DE6"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информационное обеспечение.</w:t>
      </w:r>
    </w:p>
    <w:p w:rsidR="001C5DE6" w:rsidRPr="0052698C" w:rsidRDefault="001C5DE6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Укомплектованность педагогическими кадрами – 100%. В ДОУ </w:t>
      </w:r>
      <w:r w:rsidR="004C0917" w:rsidRPr="0052698C">
        <w:rPr>
          <w:rFonts w:ascii="Times New Roman" w:eastAsia="Times New Roman" w:hAnsi="Times New Roman" w:cs="Times New Roman"/>
          <w:sz w:val="28"/>
          <w:szCs w:val="28"/>
        </w:rPr>
        <w:t xml:space="preserve">работают 23 воспитателя, </w:t>
      </w:r>
      <w:r w:rsidRPr="0052698C">
        <w:rPr>
          <w:rFonts w:ascii="Times New Roman" w:eastAsia="Times New Roman" w:hAnsi="Times New Roman" w:cs="Times New Roman"/>
          <w:sz w:val="28"/>
          <w:szCs w:val="28"/>
        </w:rPr>
        <w:t>имеются специалисты:  два учителя-логопеда, два  музыкальных руководителя, один инструктор по физкультуре</w:t>
      </w:r>
      <w:r w:rsidR="004C0917" w:rsidRPr="0052698C">
        <w:rPr>
          <w:rFonts w:ascii="Times New Roman" w:eastAsia="Times New Roman" w:hAnsi="Times New Roman" w:cs="Times New Roman"/>
          <w:sz w:val="28"/>
          <w:szCs w:val="28"/>
        </w:rPr>
        <w:t>, один педагог дополнительного образования.</w:t>
      </w:r>
    </w:p>
    <w:p w:rsidR="00F7410B" w:rsidRDefault="00F7410B" w:rsidP="00F7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5DE6" w:rsidRPr="0052698C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 педагогов:</w:t>
      </w:r>
      <w:r w:rsidRPr="00F7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>- высше</w:t>
      </w:r>
      <w:r>
        <w:rPr>
          <w:rFonts w:ascii="Times New Roman" w:eastAsia="Times New Roman" w:hAnsi="Times New Roman" w:cs="Times New Roman"/>
          <w:sz w:val="28"/>
          <w:szCs w:val="28"/>
        </w:rPr>
        <w:t>е профессиональное – 17 человек – 60,7%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>- средне</w:t>
      </w:r>
      <w:r>
        <w:rPr>
          <w:rFonts w:ascii="Times New Roman" w:eastAsia="Times New Roman" w:hAnsi="Times New Roman" w:cs="Times New Roman"/>
          <w:sz w:val="28"/>
          <w:szCs w:val="28"/>
        </w:rPr>
        <w:t>е профессиональное – 11 человек – 39,3%.</w:t>
      </w:r>
    </w:p>
    <w:p w:rsidR="00F7410B" w:rsidRPr="00F7410B" w:rsidRDefault="00F7410B" w:rsidP="00F7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0B">
        <w:rPr>
          <w:rFonts w:ascii="Times New Roman" w:hAnsi="Times New Roman" w:cs="Times New Roman"/>
          <w:sz w:val="28"/>
          <w:szCs w:val="28"/>
        </w:rPr>
        <w:t>Характеристика квалификационных категорий педагогов: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>- высшая квалифик</w:t>
      </w:r>
      <w:r>
        <w:rPr>
          <w:rFonts w:ascii="Times New Roman" w:eastAsia="Times New Roman" w:hAnsi="Times New Roman" w:cs="Times New Roman"/>
          <w:sz w:val="28"/>
          <w:szCs w:val="28"/>
        </w:rPr>
        <w:t>ационная категория – 13 человек – 46,4%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>- первая квалифик</w:t>
      </w:r>
      <w:r>
        <w:rPr>
          <w:rFonts w:ascii="Times New Roman" w:eastAsia="Times New Roman" w:hAnsi="Times New Roman" w:cs="Times New Roman"/>
          <w:sz w:val="28"/>
          <w:szCs w:val="28"/>
        </w:rPr>
        <w:t>ационная категория – 13 человек – 46,4%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E6" w:rsidRPr="0052698C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 xml:space="preserve">В 2016-2017 учебном году курсы повышения квалификации прошли 3 педагога; аттестовались: на высшую квалификационную категорию - 3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410B">
        <w:rPr>
          <w:rFonts w:ascii="Times New Roman" w:eastAsia="Times New Roman" w:hAnsi="Times New Roman" w:cs="Times New Roman"/>
          <w:sz w:val="28"/>
          <w:szCs w:val="28"/>
        </w:rPr>
        <w:t>человека, на первую квалификационную категорию – 6 человек.</w:t>
      </w:r>
    </w:p>
    <w:p w:rsidR="00431F66" w:rsidRPr="0052698C" w:rsidRDefault="00F7410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F66" w:rsidRPr="0052698C">
        <w:rPr>
          <w:rFonts w:ascii="Times New Roman" w:hAnsi="Times New Roman" w:cs="Times New Roman"/>
          <w:sz w:val="28"/>
          <w:szCs w:val="28"/>
        </w:rPr>
        <w:t xml:space="preserve">Педагоги повышают квалификационную категорию на базе ЛИРО, ГОБПОУ «Лебедянский педагогический колледж», в системе и в соответствии с графиком. На конец отчетного периода 100% (29 педагогов) прошли курсы повышения квалификации по ФГОС. В течение учебного года педагоги ДОУ принимали участие в областных семинарах, районных методических объединениях, принимали участи в международных Рождественских образовательных чтениях по духовно – нравственному воспитанию детей всероссийского, регионального и муниципального уровня. </w:t>
      </w:r>
    </w:p>
    <w:p w:rsidR="00431F66" w:rsidRPr="0052698C" w:rsidRDefault="00431F6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– информационное обеспечение.</w:t>
      </w:r>
    </w:p>
    <w:p w:rsidR="00431F66" w:rsidRPr="0052698C" w:rsidRDefault="00431F6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С целью управления образов</w:t>
      </w:r>
      <w:r w:rsidR="00E2319E" w:rsidRPr="0052698C">
        <w:rPr>
          <w:rFonts w:ascii="Times New Roman" w:hAnsi="Times New Roman" w:cs="Times New Roman"/>
          <w:sz w:val="28"/>
          <w:szCs w:val="28"/>
        </w:rPr>
        <w:t>ательным процессом используются электронные образовательные ресурсы для работы с детьми. 100% педагог</w:t>
      </w:r>
      <w:r w:rsidR="001111E3">
        <w:rPr>
          <w:rFonts w:ascii="Times New Roman" w:hAnsi="Times New Roman" w:cs="Times New Roman"/>
          <w:sz w:val="28"/>
          <w:szCs w:val="28"/>
        </w:rPr>
        <w:t>о</w:t>
      </w:r>
      <w:r w:rsidR="00E2319E" w:rsidRPr="0052698C">
        <w:rPr>
          <w:rFonts w:ascii="Times New Roman" w:hAnsi="Times New Roman" w:cs="Times New Roman"/>
          <w:sz w:val="28"/>
          <w:szCs w:val="28"/>
        </w:rPr>
        <w:t>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 позволяет работать с текстовыми редакторами, с Интернет ресурсами, фото и видео материалами.</w:t>
      </w:r>
    </w:p>
    <w:p w:rsidR="00E2319E" w:rsidRPr="0052698C" w:rsidRDefault="00E2319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– методическое обеспечение,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– информационное обеспечение в ДОУ соответствует требованиям реализуемой образовательной программы, </w:t>
      </w:r>
      <w:proofErr w:type="gramStart"/>
      <w:r w:rsidRPr="0052698C">
        <w:rPr>
          <w:rFonts w:ascii="Times New Roman" w:hAnsi="Times New Roman" w:cs="Times New Roman"/>
          <w:sz w:val="28"/>
          <w:szCs w:val="28"/>
        </w:rPr>
        <w:t>обеспечивает  образовательную</w:t>
      </w:r>
      <w:proofErr w:type="gramEnd"/>
      <w:r w:rsidRPr="0052698C">
        <w:rPr>
          <w:rFonts w:ascii="Times New Roman" w:hAnsi="Times New Roman" w:cs="Times New Roman"/>
          <w:sz w:val="28"/>
          <w:szCs w:val="28"/>
        </w:rPr>
        <w:t xml:space="preserve">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– методической литературы и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– образовательными ресурсами.</w:t>
      </w:r>
    </w:p>
    <w:p w:rsidR="00E2319E" w:rsidRDefault="00E2319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</w:t>
      </w:r>
      <w:r w:rsidRPr="0052698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использованию ИКТ. </w:t>
      </w:r>
      <w:r w:rsidR="004C0917" w:rsidRPr="0052698C">
        <w:rPr>
          <w:rFonts w:ascii="Times New Roman" w:hAnsi="Times New Roman" w:cs="Times New Roman"/>
          <w:sz w:val="28"/>
          <w:szCs w:val="28"/>
        </w:rPr>
        <w:t>Имеющиеся в ДОУ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3B71E6" w:rsidRPr="0052698C" w:rsidRDefault="003B71E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917" w:rsidRPr="0052698C" w:rsidRDefault="00016FA4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 6</w:t>
      </w:r>
      <w:r w:rsidR="004C0917" w:rsidRPr="0052698C">
        <w:rPr>
          <w:rFonts w:ascii="Times New Roman" w:hAnsi="Times New Roman" w:cs="Times New Roman"/>
          <w:b/>
          <w:i/>
          <w:sz w:val="28"/>
          <w:szCs w:val="28"/>
        </w:rPr>
        <w:t>. Состояние материально – технической базы.</w:t>
      </w:r>
    </w:p>
    <w:p w:rsidR="00AD5DA9" w:rsidRPr="0052698C" w:rsidRDefault="00AD5DA9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Материально – техническое обеспечение соответствует треб</w:t>
      </w:r>
      <w:r w:rsidR="005343FC" w:rsidRPr="0052698C">
        <w:rPr>
          <w:rFonts w:ascii="Times New Roman" w:hAnsi="Times New Roman" w:cs="Times New Roman"/>
          <w:sz w:val="28"/>
          <w:szCs w:val="28"/>
        </w:rPr>
        <w:t xml:space="preserve">ованиям, предъявляемым к  зданию и помещениям ДОУ </w:t>
      </w:r>
    </w:p>
    <w:p w:rsidR="005343FC" w:rsidRPr="0052698C" w:rsidRDefault="005343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>, стабильности и динамичности; требованиям обеспечения процессов присмотра и ухода  за детьми.</w:t>
      </w:r>
    </w:p>
    <w:p w:rsidR="005343FC" w:rsidRPr="0052698C" w:rsidRDefault="005343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</w:t>
      </w:r>
    </w:p>
    <w:p w:rsidR="005343FC" w:rsidRPr="0052698C" w:rsidRDefault="005343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</w:t>
      </w:r>
      <w:r w:rsidR="00B443D8" w:rsidRPr="0052698C">
        <w:rPr>
          <w:rFonts w:ascii="Times New Roman" w:hAnsi="Times New Roman" w:cs="Times New Roman"/>
          <w:sz w:val="28"/>
          <w:szCs w:val="28"/>
        </w:rPr>
        <w:t>принцип построения образовательного процесса; учтены возрастные особенности детей.</w:t>
      </w:r>
    </w:p>
    <w:p w:rsidR="00B443D8" w:rsidRPr="0052698C" w:rsidRDefault="00B443D8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Оборудование </w:t>
      </w:r>
      <w:r w:rsidR="00BD7EDB" w:rsidRPr="0052698C">
        <w:rPr>
          <w:rFonts w:ascii="Times New Roman" w:hAnsi="Times New Roman" w:cs="Times New Roman"/>
          <w:sz w:val="28"/>
          <w:szCs w:val="28"/>
        </w:rPr>
        <w:t>и оснащение групповых помещений и методического кабинета соответствует требованиям СанПиН, эстетическим  требованиям, соответствует принципу необходимости и достаточности для реализации основной общеразвивающей программы ДОУ.</w:t>
      </w:r>
    </w:p>
    <w:p w:rsidR="00BD7EDB" w:rsidRPr="0052698C" w:rsidRDefault="00BD7ED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Кабинеты учителей-логопедов отвечают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</w:p>
    <w:p w:rsidR="00BD7EDB" w:rsidRPr="0052698C" w:rsidRDefault="00BD7ED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Музыкальный и физкультурный залы отвечают</w:t>
      </w:r>
      <w:r w:rsidR="00034CD0" w:rsidRPr="0052698C">
        <w:rPr>
          <w:rFonts w:ascii="Times New Roman" w:hAnsi="Times New Roman" w:cs="Times New Roman"/>
          <w:sz w:val="28"/>
          <w:szCs w:val="28"/>
        </w:rPr>
        <w:t xml:space="preserve"> гигиеническим и эстетическим требованиям, а также принципу необходимости и достаточности для реализации основной общеразвивающей программы ДОУ.</w:t>
      </w:r>
    </w:p>
    <w:p w:rsidR="00034CD0" w:rsidRPr="0052698C" w:rsidRDefault="00034CD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Комната для занятий по духовно – нравственному воспитанию, она же музей русского быта, оснащена современным оборудованием и также отвечает гигиеническим и эстетическим требованиям, принципу необходимости и достаточности для реализации основной общеразвивающей программы ДОУ.</w:t>
      </w:r>
    </w:p>
    <w:p w:rsidR="00034CD0" w:rsidRPr="0052698C" w:rsidRDefault="00034CD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Участки ДОУ соответствуют требованиям СанПиН,</w:t>
      </w:r>
      <w:r w:rsidR="001111E3">
        <w:rPr>
          <w:rFonts w:ascii="Times New Roman" w:hAnsi="Times New Roman" w:cs="Times New Roman"/>
          <w:sz w:val="28"/>
          <w:szCs w:val="28"/>
        </w:rPr>
        <w:t xml:space="preserve"> приобретены два теневых </w:t>
      </w:r>
      <w:proofErr w:type="gramStart"/>
      <w:r w:rsidR="001111E3">
        <w:rPr>
          <w:rFonts w:ascii="Times New Roman" w:hAnsi="Times New Roman" w:cs="Times New Roman"/>
          <w:sz w:val="28"/>
          <w:szCs w:val="28"/>
        </w:rPr>
        <w:t xml:space="preserve">навеса, </w:t>
      </w:r>
      <w:r w:rsidRPr="0052698C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52698C">
        <w:rPr>
          <w:rFonts w:ascii="Times New Roman" w:hAnsi="Times New Roman" w:cs="Times New Roman"/>
          <w:sz w:val="28"/>
          <w:szCs w:val="28"/>
        </w:rPr>
        <w:t xml:space="preserve"> оснащены </w:t>
      </w:r>
      <w:r w:rsidR="001111E3">
        <w:rPr>
          <w:rFonts w:ascii="Times New Roman" w:hAnsi="Times New Roman" w:cs="Times New Roman"/>
          <w:sz w:val="28"/>
          <w:szCs w:val="28"/>
        </w:rPr>
        <w:t xml:space="preserve">еще </w:t>
      </w:r>
      <w:r w:rsidRPr="0052698C">
        <w:rPr>
          <w:rFonts w:ascii="Times New Roman" w:hAnsi="Times New Roman" w:cs="Times New Roman"/>
          <w:sz w:val="28"/>
          <w:szCs w:val="28"/>
        </w:rPr>
        <w:t>не достаточно, необходимо новое современное оборудование.</w:t>
      </w:r>
    </w:p>
    <w:p w:rsidR="00034CD0" w:rsidRDefault="003B71E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4CD0"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="00034CD0" w:rsidRPr="0052698C">
        <w:rPr>
          <w:rFonts w:ascii="Times New Roman" w:hAnsi="Times New Roman" w:cs="Times New Roman"/>
          <w:sz w:val="28"/>
          <w:szCs w:val="28"/>
        </w:rPr>
        <w:t xml:space="preserve"> Материально – техническая база ДОУ в отношении здания и помещений ДОУ находится в хорошем состоянии. Однако материально –техническую базу в отношении участков ДОУ необходимо пополнять и совершенствовать.</w:t>
      </w:r>
    </w:p>
    <w:p w:rsidR="003B71E6" w:rsidRPr="0052698C" w:rsidRDefault="003B71E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52698C" w:rsidRDefault="00016FA4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7</w:t>
      </w:r>
      <w:r w:rsidR="00034CD0" w:rsidRPr="0052698C">
        <w:rPr>
          <w:rFonts w:ascii="Times New Roman" w:hAnsi="Times New Roman" w:cs="Times New Roman"/>
          <w:b/>
          <w:i/>
          <w:sz w:val="28"/>
          <w:szCs w:val="28"/>
        </w:rPr>
        <w:t>. Функционирование внутренней системы оценки качества образования.</w:t>
      </w:r>
    </w:p>
    <w:p w:rsidR="00034CD0" w:rsidRPr="0052698C" w:rsidRDefault="00034CD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Целью системы оценки качества образования в ДОУ является </w:t>
      </w:r>
      <w:r w:rsidR="008713A4" w:rsidRPr="0052698C">
        <w:rPr>
          <w:rFonts w:ascii="Times New Roman" w:hAnsi="Times New Roman" w:cs="Times New Roman"/>
          <w:sz w:val="28"/>
          <w:szCs w:val="28"/>
        </w:rPr>
        <w:t xml:space="preserve">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8713A4" w:rsidRPr="0052698C" w:rsidRDefault="008713A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="00535576" w:rsidRPr="0052698C">
        <w:rPr>
          <w:rFonts w:ascii="Times New Roman" w:hAnsi="Times New Roman" w:cs="Times New Roman"/>
          <w:sz w:val="28"/>
          <w:szCs w:val="28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</w:t>
      </w:r>
      <w:r w:rsidR="00167AFC" w:rsidRPr="0052698C">
        <w:rPr>
          <w:rFonts w:ascii="Times New Roman" w:hAnsi="Times New Roman" w:cs="Times New Roman"/>
          <w:sz w:val="28"/>
          <w:szCs w:val="28"/>
        </w:rPr>
        <w:t xml:space="preserve">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167AFC" w:rsidRPr="0052698C" w:rsidRDefault="00167A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</w:t>
      </w:r>
      <w:r w:rsidR="00642C9D" w:rsidRPr="0052698C">
        <w:rPr>
          <w:rFonts w:ascii="Times New Roman" w:hAnsi="Times New Roman" w:cs="Times New Roman"/>
          <w:sz w:val="28"/>
          <w:szCs w:val="28"/>
        </w:rPr>
        <w:t xml:space="preserve">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642C9D" w:rsidRPr="0052698C" w:rsidRDefault="00642C9D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642C9D" w:rsidRPr="0052698C" w:rsidRDefault="00642C9D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4F5248" w:rsidRDefault="00642C9D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98C">
        <w:rPr>
          <w:rFonts w:ascii="Times New Roman" w:hAnsi="Times New Roman" w:cs="Times New Roman"/>
          <w:sz w:val="28"/>
          <w:szCs w:val="28"/>
        </w:rPr>
        <w:t xml:space="preserve"> Система внутренней оценки качества образования функционирует в соответствии</w:t>
      </w:r>
      <w:r w:rsidR="004F5248" w:rsidRPr="0052698C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законодательства.</w:t>
      </w:r>
    </w:p>
    <w:p w:rsidR="004E2A4B" w:rsidRDefault="004E2A4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4B" w:rsidRDefault="004E2A4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4B" w:rsidRDefault="004E2A4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1E6" w:rsidRPr="0052698C" w:rsidRDefault="003B71E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FA4" w:rsidRDefault="00016FA4" w:rsidP="004F5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</w:t>
      </w:r>
      <w:r w:rsidRPr="00016FA4">
        <w:rPr>
          <w:rFonts w:ascii="Times New Roman" w:hAnsi="Times New Roman" w:cs="Times New Roman"/>
          <w:b/>
          <w:sz w:val="28"/>
          <w:szCs w:val="28"/>
        </w:rPr>
        <w:t>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6FA4">
        <w:rPr>
          <w:rFonts w:ascii="Times New Roman" w:hAnsi="Times New Roman" w:cs="Times New Roman"/>
          <w:b/>
          <w:sz w:val="28"/>
          <w:szCs w:val="28"/>
        </w:rPr>
        <w:t xml:space="preserve"> показателей деятельности ДОУ</w:t>
      </w:r>
    </w:p>
    <w:p w:rsidR="00016FA4" w:rsidRPr="00016FA4" w:rsidRDefault="004F5248" w:rsidP="00016FA4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6268"/>
        <w:gridCol w:w="2209"/>
      </w:tblGrid>
      <w:tr w:rsidR="00016FA4" w:rsidTr="00935963">
        <w:tc>
          <w:tcPr>
            <w:tcW w:w="986" w:type="dxa"/>
          </w:tcPr>
          <w:p w:rsidR="00016FA4" w:rsidRPr="00482397" w:rsidRDefault="00482397" w:rsidP="00482397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68" w:type="dxa"/>
          </w:tcPr>
          <w:p w:rsidR="00016FA4" w:rsidRP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09" w:type="dxa"/>
          </w:tcPr>
          <w:p w:rsidR="00016FA4" w:rsidRP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82397" w:rsidTr="00935963">
        <w:tc>
          <w:tcPr>
            <w:tcW w:w="986" w:type="dxa"/>
          </w:tcPr>
          <w:p w:rsidR="00482397" w:rsidRP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77" w:type="dxa"/>
            <w:gridSpan w:val="2"/>
          </w:tcPr>
          <w:p w:rsid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16FA4" w:rsidTr="00935963">
        <w:tc>
          <w:tcPr>
            <w:tcW w:w="986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68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программу дошкольного образования, в том числе:</w:t>
            </w:r>
          </w:p>
        </w:tc>
        <w:tc>
          <w:tcPr>
            <w:tcW w:w="2209" w:type="dxa"/>
          </w:tcPr>
          <w:p w:rsidR="00016FA4" w:rsidRDefault="00275AAD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48239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482397" w:rsidRPr="00482397" w:rsidRDefault="00F7410B" w:rsidP="00F741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286</w:t>
            </w:r>
          </w:p>
        </w:tc>
      </w:tr>
      <w:tr w:rsidR="00016FA4" w:rsidTr="00935963">
        <w:tc>
          <w:tcPr>
            <w:tcW w:w="986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6268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>10,5 -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часов)</w:t>
            </w:r>
          </w:p>
        </w:tc>
        <w:tc>
          <w:tcPr>
            <w:tcW w:w="2209" w:type="dxa"/>
          </w:tcPr>
          <w:p w:rsidR="00016FA4" w:rsidRDefault="00275AAD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239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482397" w:rsidRPr="00482397" w:rsidRDefault="00F7410B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D83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8" w:type="dxa"/>
          </w:tcPr>
          <w:p w:rsidR="00F07313" w:rsidRPr="00482397" w:rsidRDefault="00F0731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</w:p>
        </w:tc>
        <w:tc>
          <w:tcPr>
            <w:tcW w:w="2209" w:type="dxa"/>
          </w:tcPr>
          <w:p w:rsidR="00F07313" w:rsidRDefault="00275AAD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F07313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D83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8" w:type="dxa"/>
          </w:tcPr>
          <w:p w:rsidR="00F07313" w:rsidRPr="00482397" w:rsidRDefault="00F0731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09" w:type="dxa"/>
          </w:tcPr>
          <w:p w:rsidR="00F07313" w:rsidRDefault="00275AAD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F07313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8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семейного образования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педагогическим сопровождением на базе дошкольной организации</w:t>
            </w:r>
          </w:p>
        </w:tc>
        <w:tc>
          <w:tcPr>
            <w:tcW w:w="2209" w:type="dxa"/>
          </w:tcPr>
          <w:p w:rsid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4E4C1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6268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2209" w:type="dxa"/>
          </w:tcPr>
          <w:p w:rsid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F7410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268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09" w:type="dxa"/>
          </w:tcPr>
          <w:p w:rsid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4E4C1B" w:rsidP="004E4C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741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209" w:type="dxa"/>
          </w:tcPr>
          <w:p w:rsidR="00F07313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E4C1B" w:rsidRPr="004E4C1B" w:rsidRDefault="00F7410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(10,5-12 часов)</w:t>
            </w:r>
          </w:p>
        </w:tc>
        <w:tc>
          <w:tcPr>
            <w:tcW w:w="2209" w:type="dxa"/>
          </w:tcPr>
          <w:p w:rsidR="004E4C1B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F7410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209" w:type="dxa"/>
          </w:tcPr>
          <w:p w:rsidR="004E4C1B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4E4C1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09" w:type="dxa"/>
          </w:tcPr>
          <w:p w:rsidR="004E4C1B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4E4C1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общей численности воспитанников, получающих услуги: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/ 10</w:t>
            </w:r>
            <w:r w:rsidR="00F741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речи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/ 10</w:t>
            </w:r>
            <w:r w:rsidR="00F741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/ 10</w:t>
            </w:r>
            <w:r w:rsidR="00F741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 ДОУ по болезни на 1 воспитанника</w:t>
            </w:r>
          </w:p>
        </w:tc>
        <w:tc>
          <w:tcPr>
            <w:tcW w:w="2209" w:type="dxa"/>
          </w:tcPr>
          <w:p w:rsidR="00F0731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  <w:p w:rsidR="009F44B4" w:rsidRPr="004E4C1B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09" w:type="dxa"/>
          </w:tcPr>
          <w:p w:rsidR="00F0731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9F44B4" w:rsidRPr="004E4C1B" w:rsidRDefault="00F7410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7313" w:rsidTr="00935963">
        <w:tc>
          <w:tcPr>
            <w:tcW w:w="986" w:type="dxa"/>
          </w:tcPr>
          <w:p w:rsidR="00F07313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B4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</w:t>
            </w:r>
          </w:p>
        </w:tc>
        <w:tc>
          <w:tcPr>
            <w:tcW w:w="2209" w:type="dxa"/>
          </w:tcPr>
          <w:p w:rsidR="00F0731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%</w:t>
            </w:r>
          </w:p>
          <w:p w:rsidR="00D836A8" w:rsidRPr="004E4C1B" w:rsidRDefault="00F7410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/ 60,7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268" w:type="dxa"/>
          </w:tcPr>
          <w:p w:rsidR="009F44B4" w:rsidRPr="004E4C1B" w:rsidRDefault="009F44B4" w:rsidP="00D83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педагогической направленности</w:t>
            </w:r>
          </w:p>
        </w:tc>
        <w:tc>
          <w:tcPr>
            <w:tcW w:w="2209" w:type="dxa"/>
          </w:tcPr>
          <w:p w:rsidR="00D836A8" w:rsidRDefault="00D836A8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/ %</w:t>
            </w:r>
          </w:p>
          <w:p w:rsidR="009F44B4" w:rsidRPr="004E4C1B" w:rsidRDefault="00F7410B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/ 60,7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268" w:type="dxa"/>
          </w:tcPr>
          <w:p w:rsidR="009F44B4" w:rsidRPr="004E4C1B" w:rsidRDefault="009F44B4" w:rsidP="009F44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образование</w:t>
            </w:r>
          </w:p>
        </w:tc>
        <w:tc>
          <w:tcPr>
            <w:tcW w:w="2209" w:type="dxa"/>
          </w:tcPr>
          <w:p w:rsidR="009F44B4" w:rsidRDefault="00D836A8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%</w:t>
            </w:r>
          </w:p>
          <w:p w:rsidR="00D836A8" w:rsidRPr="004E4C1B" w:rsidRDefault="00F7410B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/39,3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268" w:type="dxa"/>
          </w:tcPr>
          <w:p w:rsidR="009F44B4" w:rsidRPr="004E4C1B" w:rsidRDefault="009F44B4" w:rsidP="009F44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2209" w:type="dxa"/>
          </w:tcPr>
          <w:p w:rsidR="00D836A8" w:rsidRDefault="00D836A8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Pr="004E4C1B" w:rsidRDefault="00F7410B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/39,3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9" w:type="dxa"/>
          </w:tcPr>
          <w:p w:rsidR="00275AAD" w:rsidRDefault="00275AAD" w:rsidP="00275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F7410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1A96">
              <w:rPr>
                <w:rFonts w:ascii="Times New Roman" w:hAnsi="Times New Roman" w:cs="Times New Roman"/>
                <w:sz w:val="28"/>
                <w:szCs w:val="28"/>
              </w:rPr>
              <w:t xml:space="preserve"> / 92,8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F7410B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46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F7410B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/ 46,4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209" w:type="dxa"/>
          </w:tcPr>
          <w:p w:rsidR="009F44B4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AC1A96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 10,7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AC1A96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 17,8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68" w:type="dxa"/>
          </w:tcPr>
          <w:p w:rsid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AC1A96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 17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68" w:type="dxa"/>
          </w:tcPr>
          <w:p w:rsid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>ческих работников в возрасте от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AC1A96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 17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268" w:type="dxa"/>
          </w:tcPr>
          <w:p w:rsid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и административно – хозяйственных работников, прошедшие за последние 5 лет повышение квалификации / профессиональную подготовку по профилю педагогической деятельности или иной, осуществляемой в ДОУ, в общей численности педагогических и административно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</w:t>
            </w:r>
            <w:r w:rsidR="0093596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proofErr w:type="gramEnd"/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207550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/ 100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268" w:type="dxa"/>
          </w:tcPr>
          <w:p w:rsidR="009F44B4" w:rsidRDefault="00935963" w:rsidP="009359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и административно – хозяйственных работников,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прошедших  повышение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по применению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 ФГОС ДО  в общей численности педагогических и административно – хозяйственных  работников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/ %</w:t>
            </w:r>
          </w:p>
          <w:p w:rsidR="009F44B4" w:rsidRDefault="00207550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/ 100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268" w:type="dxa"/>
          </w:tcPr>
          <w:p w:rsid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 воспитанник» в ДОУ</w:t>
            </w:r>
          </w:p>
        </w:tc>
        <w:tc>
          <w:tcPr>
            <w:tcW w:w="2209" w:type="dxa"/>
          </w:tcPr>
          <w:p w:rsidR="009F44B4" w:rsidRDefault="00207550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207550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AC1A9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268" w:type="dxa"/>
          </w:tcPr>
          <w:p w:rsid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ДОУ педагогических работников:</w:t>
            </w:r>
          </w:p>
        </w:tc>
        <w:tc>
          <w:tcPr>
            <w:tcW w:w="2209" w:type="dxa"/>
          </w:tcPr>
          <w:p w:rsidR="009F44B4" w:rsidRDefault="00AC1A96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963" w:rsidTr="00935963">
        <w:tc>
          <w:tcPr>
            <w:tcW w:w="986" w:type="dxa"/>
          </w:tcPr>
          <w:p w:rsidR="00935963" w:rsidRP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7" w:type="dxa"/>
            <w:gridSpan w:val="2"/>
          </w:tcPr>
          <w:p w:rsidR="00935963" w:rsidRP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2209" w:type="dxa"/>
          </w:tcPr>
          <w:p w:rsidR="0093596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 кв.м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09" w:type="dxa"/>
          </w:tcPr>
          <w:p w:rsidR="0093596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171,4 кв.м</w:t>
            </w:r>
          </w:p>
        </w:tc>
      </w:tr>
      <w:tr w:rsidR="00935963" w:rsidTr="00935963">
        <w:tc>
          <w:tcPr>
            <w:tcW w:w="986" w:type="dxa"/>
          </w:tcPr>
          <w:p w:rsidR="00935963" w:rsidRPr="00D836A8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8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зала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логопедических кабинетов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кабинета для дополнительных занятий 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музея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68" w:type="dxa"/>
          </w:tcPr>
          <w:p w:rsidR="00935963" w:rsidRDefault="00D836A8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36A8" w:rsidTr="00935963">
        <w:tc>
          <w:tcPr>
            <w:tcW w:w="986" w:type="dxa"/>
          </w:tcPr>
          <w:p w:rsidR="00D836A8" w:rsidRDefault="00D836A8" w:rsidP="00D836A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D836A8" w:rsidRDefault="00D836A8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участков / количество</w:t>
            </w:r>
          </w:p>
        </w:tc>
        <w:tc>
          <w:tcPr>
            <w:tcW w:w="2209" w:type="dxa"/>
          </w:tcPr>
          <w:p w:rsidR="00D836A8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13</w:t>
            </w:r>
          </w:p>
        </w:tc>
      </w:tr>
      <w:tr w:rsidR="00D836A8" w:rsidTr="00935963">
        <w:tc>
          <w:tcPr>
            <w:tcW w:w="986" w:type="dxa"/>
          </w:tcPr>
          <w:p w:rsidR="00D836A8" w:rsidRDefault="00D836A8" w:rsidP="00D836A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D836A8" w:rsidRDefault="00D836A8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спортивного участка</w:t>
            </w:r>
          </w:p>
        </w:tc>
        <w:tc>
          <w:tcPr>
            <w:tcW w:w="2209" w:type="dxa"/>
          </w:tcPr>
          <w:p w:rsidR="00D836A8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86D21" w:rsidRDefault="005343FC" w:rsidP="00431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43FC" w:rsidRDefault="00DE0030" w:rsidP="00431F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030">
        <w:rPr>
          <w:rFonts w:ascii="Times New Roman" w:hAnsi="Times New Roman" w:cs="Times New Roman"/>
          <w:sz w:val="28"/>
          <w:szCs w:val="28"/>
          <w:u w:val="single"/>
        </w:rPr>
        <w:t>Анализ показателей деятельности позволяет сделать следующие выводы:</w:t>
      </w:r>
    </w:p>
    <w:p w:rsidR="00DE0030" w:rsidRDefault="00DE0030" w:rsidP="00DE00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 w:rsidRPr="00DE0030">
        <w:rPr>
          <w:rFonts w:ascii="Times New Roman" w:hAnsi="Times New Roman" w:cs="Times New Roman"/>
          <w:sz w:val="28"/>
          <w:szCs w:val="28"/>
        </w:rPr>
        <w:t xml:space="preserve"> состав</w:t>
      </w:r>
      <w:proofErr w:type="gramEnd"/>
      <w:r w:rsidRPr="00DE0030">
        <w:rPr>
          <w:rFonts w:ascii="Times New Roman" w:hAnsi="Times New Roman" w:cs="Times New Roman"/>
          <w:sz w:val="28"/>
          <w:szCs w:val="28"/>
        </w:rPr>
        <w:t xml:space="preserve"> воспитанников ДОУ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</w:t>
      </w:r>
      <w:r w:rsidR="00AC1A96">
        <w:rPr>
          <w:rFonts w:ascii="Times New Roman" w:hAnsi="Times New Roman" w:cs="Times New Roman"/>
          <w:sz w:val="28"/>
          <w:szCs w:val="28"/>
        </w:rPr>
        <w:t xml:space="preserve">редыдущим учебным годом сократился (вакантные места)  </w:t>
      </w:r>
    </w:p>
    <w:p w:rsidR="00AC1A96" w:rsidRDefault="00DE0030" w:rsidP="00BB5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A96">
        <w:rPr>
          <w:rFonts w:ascii="Times New Roman" w:hAnsi="Times New Roman" w:cs="Times New Roman"/>
          <w:sz w:val="28"/>
          <w:szCs w:val="28"/>
        </w:rPr>
        <w:t>ДОУ полностью укомплектовано педагогическими кадрами, за отчетный учебный год педагоги подн</w:t>
      </w:r>
      <w:r w:rsidR="003B2374" w:rsidRPr="00AC1A96">
        <w:rPr>
          <w:rFonts w:ascii="Times New Roman" w:hAnsi="Times New Roman" w:cs="Times New Roman"/>
          <w:sz w:val="28"/>
          <w:szCs w:val="28"/>
        </w:rPr>
        <w:t xml:space="preserve">яли квалификационную категорию: на высшую - </w:t>
      </w:r>
      <w:r w:rsidR="00AC1A96" w:rsidRPr="00AC1A96">
        <w:rPr>
          <w:rFonts w:ascii="Times New Roman" w:hAnsi="Times New Roman" w:cs="Times New Roman"/>
          <w:sz w:val="28"/>
          <w:szCs w:val="28"/>
        </w:rPr>
        <w:t>3</w:t>
      </w:r>
      <w:r w:rsidRPr="00AC1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A96">
        <w:rPr>
          <w:rFonts w:ascii="Times New Roman" w:hAnsi="Times New Roman" w:cs="Times New Roman"/>
          <w:sz w:val="28"/>
          <w:szCs w:val="28"/>
        </w:rPr>
        <w:t>человек</w:t>
      </w:r>
      <w:r w:rsidR="00AC1A96" w:rsidRPr="00AC1A96">
        <w:rPr>
          <w:rFonts w:ascii="Times New Roman" w:hAnsi="Times New Roman" w:cs="Times New Roman"/>
          <w:sz w:val="28"/>
          <w:szCs w:val="28"/>
        </w:rPr>
        <w:t>а</w:t>
      </w:r>
      <w:r w:rsidRPr="00AC1A96">
        <w:rPr>
          <w:rFonts w:ascii="Times New Roman" w:hAnsi="Times New Roman" w:cs="Times New Roman"/>
          <w:sz w:val="28"/>
          <w:szCs w:val="28"/>
        </w:rPr>
        <w:t xml:space="preserve"> </w:t>
      </w:r>
      <w:r w:rsidR="003B2374" w:rsidRPr="00AC1A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C1A96" w:rsidRPr="00AC1A96">
        <w:rPr>
          <w:rFonts w:ascii="Times New Roman" w:hAnsi="Times New Roman" w:cs="Times New Roman"/>
          <w:sz w:val="28"/>
          <w:szCs w:val="28"/>
        </w:rPr>
        <w:t>10</w:t>
      </w:r>
      <w:r w:rsidRPr="00AC1A96">
        <w:rPr>
          <w:rFonts w:ascii="Times New Roman" w:hAnsi="Times New Roman" w:cs="Times New Roman"/>
          <w:sz w:val="28"/>
          <w:szCs w:val="28"/>
        </w:rPr>
        <w:t>,</w:t>
      </w:r>
      <w:r w:rsidR="00AC1A96" w:rsidRPr="00AC1A96">
        <w:rPr>
          <w:rFonts w:ascii="Times New Roman" w:hAnsi="Times New Roman" w:cs="Times New Roman"/>
          <w:sz w:val="28"/>
          <w:szCs w:val="28"/>
        </w:rPr>
        <w:t>7</w:t>
      </w:r>
      <w:r w:rsidR="003B2374" w:rsidRPr="00AC1A96">
        <w:rPr>
          <w:rFonts w:ascii="Times New Roman" w:hAnsi="Times New Roman" w:cs="Times New Roman"/>
          <w:sz w:val="28"/>
          <w:szCs w:val="28"/>
        </w:rPr>
        <w:t xml:space="preserve">%), </w:t>
      </w:r>
      <w:r w:rsidR="00AC1A96" w:rsidRPr="00AC1A96">
        <w:rPr>
          <w:rFonts w:ascii="Times New Roman" w:hAnsi="Times New Roman" w:cs="Times New Roman"/>
          <w:sz w:val="28"/>
          <w:szCs w:val="28"/>
        </w:rPr>
        <w:t>на первую – 2</w:t>
      </w:r>
      <w:r w:rsidR="00F07595" w:rsidRPr="00AC1A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1A96" w:rsidRPr="00AC1A96">
        <w:rPr>
          <w:rFonts w:ascii="Times New Roman" w:hAnsi="Times New Roman" w:cs="Times New Roman"/>
          <w:sz w:val="28"/>
          <w:szCs w:val="28"/>
        </w:rPr>
        <w:t>а (7,1%)</w:t>
      </w:r>
      <w:r w:rsidR="00F07595" w:rsidRPr="00AC1A96">
        <w:rPr>
          <w:rFonts w:ascii="Times New Roman" w:hAnsi="Times New Roman" w:cs="Times New Roman"/>
          <w:sz w:val="28"/>
          <w:szCs w:val="28"/>
        </w:rPr>
        <w:t>. Все педагогические и административно – хозяйственные работники прошли курсы повышения квалификации по применению в образовательном процессе ФГОС ДО.</w:t>
      </w:r>
      <w:r w:rsidR="00C1097E" w:rsidRPr="00AC1A96">
        <w:rPr>
          <w:rFonts w:ascii="Times New Roman" w:hAnsi="Times New Roman" w:cs="Times New Roman"/>
          <w:sz w:val="28"/>
          <w:szCs w:val="28"/>
        </w:rPr>
        <w:t xml:space="preserve"> Один педагог </w:t>
      </w:r>
      <w:r w:rsidR="00AC1A96" w:rsidRPr="00AC1A96">
        <w:rPr>
          <w:rFonts w:ascii="Times New Roman" w:hAnsi="Times New Roman" w:cs="Times New Roman"/>
          <w:sz w:val="28"/>
          <w:szCs w:val="28"/>
        </w:rPr>
        <w:t>обучается</w:t>
      </w:r>
      <w:r w:rsidR="00C1097E" w:rsidRPr="00AC1A96">
        <w:rPr>
          <w:rFonts w:ascii="Times New Roman" w:hAnsi="Times New Roman" w:cs="Times New Roman"/>
          <w:sz w:val="28"/>
          <w:szCs w:val="28"/>
        </w:rPr>
        <w:t xml:space="preserve"> в ЛГПУ</w:t>
      </w:r>
      <w:r w:rsidR="00AC1A96">
        <w:rPr>
          <w:rFonts w:ascii="Times New Roman" w:hAnsi="Times New Roman" w:cs="Times New Roman"/>
          <w:sz w:val="28"/>
          <w:szCs w:val="28"/>
        </w:rPr>
        <w:t>.</w:t>
      </w:r>
      <w:r w:rsidR="00C1097E" w:rsidRPr="00AC1A96">
        <w:rPr>
          <w:rFonts w:ascii="Times New Roman" w:hAnsi="Times New Roman" w:cs="Times New Roman"/>
          <w:sz w:val="28"/>
          <w:szCs w:val="28"/>
        </w:rPr>
        <w:t xml:space="preserve"> </w:t>
      </w:r>
      <w:r w:rsidR="00AC1A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595" w:rsidRPr="00AC1A96" w:rsidRDefault="00AC1A96" w:rsidP="00AC1A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595" w:rsidRPr="00AC1A96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</w:t>
      </w:r>
      <w:r w:rsidR="001E4D48" w:rsidRPr="00AC1A96">
        <w:rPr>
          <w:rFonts w:ascii="Times New Roman" w:hAnsi="Times New Roman" w:cs="Times New Roman"/>
          <w:sz w:val="28"/>
          <w:szCs w:val="28"/>
        </w:rPr>
        <w:t>средствами организации образовательного процесса в соответствии с требованиями ФГОС ДО.</w:t>
      </w:r>
    </w:p>
    <w:p w:rsidR="001E4D48" w:rsidRDefault="001E4D48" w:rsidP="00DE00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показатель пропущенных дней воспитанниками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болезни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воспитанника составил</w:t>
      </w:r>
      <w:r w:rsidR="00294993">
        <w:rPr>
          <w:rFonts w:ascii="Times New Roman" w:hAnsi="Times New Roman" w:cs="Times New Roman"/>
          <w:sz w:val="28"/>
          <w:szCs w:val="28"/>
        </w:rPr>
        <w:t xml:space="preserve"> 7 дней, по сравнению с прошлым годом показатель не изменился. </w:t>
      </w:r>
    </w:p>
    <w:p w:rsidR="00294993" w:rsidRDefault="00294993" w:rsidP="00294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коллективом ДОУ результаты работы</w:t>
      </w:r>
      <w:r w:rsidR="00AC1A96">
        <w:rPr>
          <w:rFonts w:ascii="Times New Roman" w:hAnsi="Times New Roman" w:cs="Times New Roman"/>
          <w:sz w:val="28"/>
          <w:szCs w:val="28"/>
        </w:rPr>
        <w:t xml:space="preserve"> в течение 2016-2017</w:t>
      </w:r>
      <w:r w:rsidR="00C1097E">
        <w:rPr>
          <w:rFonts w:ascii="Times New Roman" w:hAnsi="Times New Roman" w:cs="Times New Roman"/>
          <w:sz w:val="28"/>
          <w:szCs w:val="28"/>
        </w:rPr>
        <w:t xml:space="preserve"> учебного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</w:t>
      </w:r>
      <w:r w:rsidR="00C66216">
        <w:rPr>
          <w:rFonts w:ascii="Times New Roman" w:hAnsi="Times New Roman" w:cs="Times New Roman"/>
          <w:sz w:val="28"/>
          <w:szCs w:val="28"/>
        </w:rPr>
        <w:t xml:space="preserve"> в соответствии с ФГОС ДО.</w:t>
      </w:r>
    </w:p>
    <w:p w:rsidR="003B69E5" w:rsidRDefault="003B69E5" w:rsidP="00294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69E5" w:rsidRDefault="003B69E5" w:rsidP="00294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69E5" w:rsidRPr="00294993" w:rsidRDefault="003B69E5" w:rsidP="00294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Заведующий                     М.А. Афанасова</w:t>
      </w:r>
    </w:p>
    <w:p w:rsidR="00897DB3" w:rsidRPr="00DE0030" w:rsidRDefault="00897DB3" w:rsidP="001C5DE6">
      <w:pPr>
        <w:rPr>
          <w:u w:val="single"/>
        </w:rPr>
      </w:pPr>
    </w:p>
    <w:p w:rsidR="00142B84" w:rsidRDefault="00142B84" w:rsidP="004A555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15B" w:rsidRPr="0094615B" w:rsidRDefault="0094615B" w:rsidP="004A555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22F" w:rsidRDefault="0010622F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6F7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24932" w:rsidRDefault="00E24932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932" w:rsidRDefault="00E24932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932" w:rsidRDefault="00E24932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932" w:rsidRDefault="00E24932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932" w:rsidRDefault="00E24932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932" w:rsidRPr="00436F7A" w:rsidRDefault="00E24932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24932" w:rsidRPr="00436F7A" w:rsidSect="006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486"/>
    <w:multiLevelType w:val="multilevel"/>
    <w:tmpl w:val="14D22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AF51DE"/>
    <w:multiLevelType w:val="hybridMultilevel"/>
    <w:tmpl w:val="92A47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E74A41"/>
    <w:multiLevelType w:val="hybridMultilevel"/>
    <w:tmpl w:val="553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386"/>
    <w:rsid w:val="00016FA4"/>
    <w:rsid w:val="00034CD0"/>
    <w:rsid w:val="0007661E"/>
    <w:rsid w:val="0010622F"/>
    <w:rsid w:val="001111E3"/>
    <w:rsid w:val="001352AE"/>
    <w:rsid w:val="00142B84"/>
    <w:rsid w:val="00167AFC"/>
    <w:rsid w:val="001C5DE6"/>
    <w:rsid w:val="001E4D48"/>
    <w:rsid w:val="00207550"/>
    <w:rsid w:val="00231C0C"/>
    <w:rsid w:val="00275AAD"/>
    <w:rsid w:val="00294993"/>
    <w:rsid w:val="00323DFE"/>
    <w:rsid w:val="0032428B"/>
    <w:rsid w:val="003810CC"/>
    <w:rsid w:val="003A121F"/>
    <w:rsid w:val="003B2374"/>
    <w:rsid w:val="003B69E5"/>
    <w:rsid w:val="003B71E6"/>
    <w:rsid w:val="00431F66"/>
    <w:rsid w:val="00436F7A"/>
    <w:rsid w:val="00482397"/>
    <w:rsid w:val="004956E2"/>
    <w:rsid w:val="004A555A"/>
    <w:rsid w:val="004C0917"/>
    <w:rsid w:val="004C1A49"/>
    <w:rsid w:val="004E2A4B"/>
    <w:rsid w:val="004E4C1B"/>
    <w:rsid w:val="004F5248"/>
    <w:rsid w:val="0052698C"/>
    <w:rsid w:val="005343FC"/>
    <w:rsid w:val="00535576"/>
    <w:rsid w:val="00577724"/>
    <w:rsid w:val="00642C9D"/>
    <w:rsid w:val="006549DC"/>
    <w:rsid w:val="0067286A"/>
    <w:rsid w:val="00682BD1"/>
    <w:rsid w:val="006E2F2E"/>
    <w:rsid w:val="00784147"/>
    <w:rsid w:val="007A4AFE"/>
    <w:rsid w:val="007D375D"/>
    <w:rsid w:val="007F6214"/>
    <w:rsid w:val="008252AA"/>
    <w:rsid w:val="00826EBB"/>
    <w:rsid w:val="008713A4"/>
    <w:rsid w:val="00886D21"/>
    <w:rsid w:val="00897DB3"/>
    <w:rsid w:val="00917506"/>
    <w:rsid w:val="00935963"/>
    <w:rsid w:val="00936386"/>
    <w:rsid w:val="0094615B"/>
    <w:rsid w:val="00954246"/>
    <w:rsid w:val="00981F8D"/>
    <w:rsid w:val="009C707C"/>
    <w:rsid w:val="009F0331"/>
    <w:rsid w:val="009F44B4"/>
    <w:rsid w:val="00A34F85"/>
    <w:rsid w:val="00A76555"/>
    <w:rsid w:val="00AC1A96"/>
    <w:rsid w:val="00AD5DA9"/>
    <w:rsid w:val="00AF0C79"/>
    <w:rsid w:val="00B443D8"/>
    <w:rsid w:val="00B502CE"/>
    <w:rsid w:val="00B6153E"/>
    <w:rsid w:val="00BB6A76"/>
    <w:rsid w:val="00BD7EDB"/>
    <w:rsid w:val="00C1097E"/>
    <w:rsid w:val="00C66216"/>
    <w:rsid w:val="00C67135"/>
    <w:rsid w:val="00CA5D90"/>
    <w:rsid w:val="00D21DDB"/>
    <w:rsid w:val="00D836A8"/>
    <w:rsid w:val="00DE0030"/>
    <w:rsid w:val="00E2319E"/>
    <w:rsid w:val="00E24932"/>
    <w:rsid w:val="00E5611C"/>
    <w:rsid w:val="00E709F3"/>
    <w:rsid w:val="00F07313"/>
    <w:rsid w:val="00F07595"/>
    <w:rsid w:val="00F47591"/>
    <w:rsid w:val="00F555F0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2DBC3-62D3-4DA2-B262-DE4F77B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DC"/>
  </w:style>
  <w:style w:type="paragraph" w:styleId="1">
    <w:name w:val="heading 1"/>
    <w:basedOn w:val="a"/>
    <w:next w:val="a"/>
    <w:link w:val="10"/>
    <w:uiPriority w:val="9"/>
    <w:qFormat/>
    <w:rsid w:val="007D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63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5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555A"/>
    <w:rPr>
      <w:color w:val="0000FF" w:themeColor="hyperlink"/>
      <w:u w:val="single"/>
    </w:rPr>
  </w:style>
  <w:style w:type="paragraph" w:styleId="a6">
    <w:name w:val="Body Text"/>
    <w:basedOn w:val="a"/>
    <w:link w:val="a7"/>
    <w:rsid w:val="004C1A49"/>
    <w:pPr>
      <w:tabs>
        <w:tab w:val="left" w:pos="105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C1A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E2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table" w:styleId="a8">
    <w:name w:val="Table Grid"/>
    <w:basedOn w:val="a1"/>
    <w:uiPriority w:val="59"/>
    <w:rsid w:val="00016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D3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C5FF-E1E4-4017-8861-4A6D4695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13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shishkov_ss</cp:lastModifiedBy>
  <cp:revision>22</cp:revision>
  <cp:lastPrinted>2017-08-31T16:11:00Z</cp:lastPrinted>
  <dcterms:created xsi:type="dcterms:W3CDTF">2016-11-15T14:58:00Z</dcterms:created>
  <dcterms:modified xsi:type="dcterms:W3CDTF">2017-10-02T14:04:00Z</dcterms:modified>
</cp:coreProperties>
</file>