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52" w:rsidRPr="00B25AD5" w:rsidRDefault="00484052" w:rsidP="0048405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04651">
        <w:rPr>
          <w:b/>
          <w:bCs/>
          <w:sz w:val="28"/>
          <w:szCs w:val="28"/>
        </w:rPr>
        <w:t>Беседа о вежливости.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Программные задачи: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Учить анализировать содержание художественных произведений и картин. Упражнять детей в составлении короткого рассказа по картине. Учить связано и живо рассказывать о событиях личного опыта, не отступая от темы и пользуясь грамматическими правильными формами слов. Обогащать словарь детей (вежливый, приветливый, заботливый, уступать, уважать). Расширять представление детей о вежливости, формировать навыки культурного поведения.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МЕТОДИЧЕСКИЕ ПРИЕМЫ: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Чтение отрывков из произведений: «Хорошая вода» - </w:t>
      </w:r>
      <w:proofErr w:type="spellStart"/>
      <w:r w:rsidRPr="00E04651">
        <w:rPr>
          <w:sz w:val="28"/>
          <w:szCs w:val="28"/>
        </w:rPr>
        <w:t>Гернет</w:t>
      </w:r>
      <w:proofErr w:type="spellEnd"/>
      <w:r w:rsidRPr="00E04651">
        <w:rPr>
          <w:sz w:val="28"/>
          <w:szCs w:val="28"/>
        </w:rPr>
        <w:t>, «Сыновья» -  Осеевой, «Гости» - Найденова, рассматривание двух картин по развитию речи и составление по ним коротких рассказов, вопросы к детям, чтение детьми стихотворении, решение ситуационных задач, анализ, заключительно слово воспитателя.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ПРЕДШЕСТВУЮЩАЯ РАБОТА: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Наблюдение и анализ взаимоотношений детей. Индивидуальные беседы о правилах поведения дома, на улице.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«Что такое хорошо и что такое плохо» - Маяковский. «Просто старушка» - Осеевой. Составление пересказа по картине «Помогаем товарищу».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ХОД ЗАНЯТИЯ: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-Дети, сегодня на занятии мы с вами поговорим о вежливости.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Читаю отрывок из произведения «Хорошая вода» </w:t>
      </w:r>
      <w:proofErr w:type="spellStart"/>
      <w:r w:rsidRPr="00E04651">
        <w:rPr>
          <w:sz w:val="28"/>
          <w:szCs w:val="28"/>
        </w:rPr>
        <w:t>Н.Гернет</w:t>
      </w:r>
      <w:proofErr w:type="spellEnd"/>
      <w:r w:rsidRPr="00E04651">
        <w:rPr>
          <w:sz w:val="28"/>
          <w:szCs w:val="28"/>
        </w:rPr>
        <w:t>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называется этот рассказ?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обратился старичок к Кате?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-Каким был дедушка? (вежливым)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он благодарил Катю?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-Какой была Катя?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бы вы поступили на её месте?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-В каких случаях еще мы должно говорить «спасибо».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Вежливые люди всегда здороваются и отвечают на приветствие.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-Когда люди говорят «Здравствуйте», это </w:t>
      </w:r>
      <w:proofErr w:type="gramStart"/>
      <w:r w:rsidRPr="00E04651">
        <w:rPr>
          <w:sz w:val="28"/>
          <w:szCs w:val="28"/>
        </w:rPr>
        <w:t>значит</w:t>
      </w:r>
      <w:proofErr w:type="gramEnd"/>
      <w:r w:rsidRPr="00E04651">
        <w:rPr>
          <w:sz w:val="28"/>
          <w:szCs w:val="28"/>
        </w:rPr>
        <w:t xml:space="preserve"> они уважают друг друга, желают друг другу здоровья и всего хорошего. Здороваться можно </w:t>
      </w:r>
      <w:proofErr w:type="gramStart"/>
      <w:r w:rsidRPr="00E04651">
        <w:rPr>
          <w:sz w:val="28"/>
          <w:szCs w:val="28"/>
        </w:rPr>
        <w:t>по разному</w:t>
      </w:r>
      <w:proofErr w:type="gramEnd"/>
      <w:r w:rsidRPr="00E04651">
        <w:rPr>
          <w:sz w:val="28"/>
          <w:szCs w:val="28"/>
        </w:rPr>
        <w:t>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-С кем вы здороваетесь, когда приходите в сад?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можно поздороваться одним общим словом?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Ребенок читает стихотворение «Таня и Волчек» </w:t>
      </w:r>
      <w:proofErr w:type="spellStart"/>
      <w:r w:rsidRPr="00E04651">
        <w:rPr>
          <w:sz w:val="28"/>
          <w:szCs w:val="28"/>
        </w:rPr>
        <w:t>З.Александровой</w:t>
      </w:r>
      <w:proofErr w:type="spellEnd"/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подруги поздоровались с Таней?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Таня должна ответить им?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Но бывает и так, что человек один, а ему говорят «здравствуйте».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-С кем так здороваются? (со старшими)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здороваться можно в разное время дня.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Ребенок читает отрывок из произведения «Вовка добрая душа».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-Когда Вова поздоровался? (утром)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он приветствовал тетю?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-Каким был Вова? (вежливым)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можно поздороваться днем?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Двое детей здороваются.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-А вечером? (так же)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-Что говорят люди, когда прощаются?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прощается с вами мама перед сном?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-Что вы должны ответить маме?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мы называем людей, которые не здороваются и не прощаются?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Ребенок читает стихотворение «Вовин барабан».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вел себя Вова?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-Каким можно его назвать?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-Будем ли мы брать пример с Вовы?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бы вы поступили на месте Вовы?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Ребенок читает стихотворение Благининой «Посидим в тишине».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-Почему девочка не стала играть?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она относится к маме?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мы называем таких детей?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вы ведет себя дома? (рассказы детей)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вежливый человек должен вести себя на улице?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Да, дети, вежливым нужно быть везде: среди товарищей, дома, на улице.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Прослушайте стихотворение Найденова «Гости».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хозяйка встречает гостей?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-Все ли гости были вежливы?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-Кто был не вежлив?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-Почему Боря собрался уходить?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Когда мы встречаем невежливого человека, нам всегда неприятно. Дети, кто мне расскажет, какого человека мы называем невежливым?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должен вести себя вежливый человек?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А теперь  я посмотрю все ли вы вежливые. Я сейчас буду давать различные задания, а вы будете их выполнять.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1. -Посмотрите картину «Кто вежливее».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-Какие пассажиры едут в автобусе?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-Почему стоит старушка?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-Кто из пассажиров должен уступить ей место?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-Почему?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2. Ко мне в группу ходила девочка Лариса. Потом она выросла и ушла в школу. А недавно я встретила Ларису на улице. Она посмотрела на меня, улыбнулась и прошла мимо.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-Что она забыла сказать?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3. Читаю рассказ Осеевой «Сыновья»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-Кто из сыновей был самый вежливый?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-Почему?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4. Рассмотрите картину.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-Почему девочка плачет?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-Что делает мальчик?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>-Правильно ли он поступил?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его можно назвать?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5. Я прочту </w:t>
      </w:r>
      <w:proofErr w:type="gramStart"/>
      <w:r w:rsidRPr="00E04651">
        <w:rPr>
          <w:sz w:val="28"/>
          <w:szCs w:val="28"/>
        </w:rPr>
        <w:t>стихотворение</w:t>
      </w:r>
      <w:proofErr w:type="gramEnd"/>
      <w:r w:rsidRPr="00E04651">
        <w:rPr>
          <w:sz w:val="28"/>
          <w:szCs w:val="28"/>
        </w:rPr>
        <w:t xml:space="preserve"> в котором не хватает последнего слова и должны вы его назвать: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«Я у Нади попросила: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Дай мне куклу поиграть», -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Но она не разрешила: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Кукла очень хочет спать! –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Всем </w:t>
      </w:r>
      <w:proofErr w:type="gramStart"/>
      <w:r w:rsidRPr="00E04651">
        <w:rPr>
          <w:sz w:val="28"/>
          <w:szCs w:val="28"/>
        </w:rPr>
        <w:t>понятна</w:t>
      </w:r>
      <w:proofErr w:type="gramEnd"/>
      <w:r w:rsidRPr="00E04651">
        <w:rPr>
          <w:sz w:val="28"/>
          <w:szCs w:val="28"/>
        </w:rPr>
        <w:t xml:space="preserve"> вам ребята,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Отговорка Надина?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Кукла тут не виновата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Просто Надя… (</w:t>
      </w:r>
      <w:proofErr w:type="gramStart"/>
      <w:r w:rsidRPr="00E04651">
        <w:rPr>
          <w:sz w:val="28"/>
          <w:szCs w:val="28"/>
        </w:rPr>
        <w:t>жадина</w:t>
      </w:r>
      <w:proofErr w:type="gramEnd"/>
      <w:r w:rsidRPr="00E04651">
        <w:rPr>
          <w:sz w:val="28"/>
          <w:szCs w:val="28"/>
        </w:rPr>
        <w:t>).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-Как бы вы поступили на месте Нади?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ЗАКЛЮЧИТЕЛЬНО СЛОВО ВОСПИТАТЕЛЯ.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-О чем мы с вами беседовали?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Мне приятно, что вы были активны, внимательно слушали меня, не перебивали своих товарищей, и я уверен, что никто из вас не забудет здороваться.</w:t>
      </w:r>
    </w:p>
    <w:p w:rsidR="00484052" w:rsidRPr="00E04651" w:rsidRDefault="00484052" w:rsidP="004840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4052" w:rsidRPr="00E04651" w:rsidRDefault="00484052" w:rsidP="00484052">
      <w:pPr>
        <w:widowControl w:val="0"/>
        <w:autoSpaceDE w:val="0"/>
        <w:autoSpaceDN w:val="0"/>
        <w:adjustRightInd w:val="0"/>
        <w:spacing w:after="200"/>
        <w:jc w:val="both"/>
        <w:rPr>
          <w:color w:val="000000"/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F"/>
    <w:rsid w:val="00484052"/>
    <w:rsid w:val="0070608F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2</cp:revision>
  <dcterms:created xsi:type="dcterms:W3CDTF">2016-03-31T05:26:00Z</dcterms:created>
  <dcterms:modified xsi:type="dcterms:W3CDTF">2016-03-31T05:26:00Z</dcterms:modified>
</cp:coreProperties>
</file>