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31" w:rsidRDefault="00C35C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-306705</wp:posOffset>
            </wp:positionV>
            <wp:extent cx="6868756" cy="98107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56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C31" w:rsidRDefault="00C35C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5C1" w:rsidRDefault="00D315C1" w:rsidP="00D31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</w:p>
    <w:p w:rsidR="00D315C1" w:rsidRDefault="00D315C1" w:rsidP="00D31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организационно-правовых ме</w:t>
      </w:r>
      <w:r>
        <w:rPr>
          <w:rFonts w:ascii="Times New Roman" w:hAnsi="Times New Roman"/>
          <w:sz w:val="24"/>
          <w:szCs w:val="24"/>
        </w:rPr>
        <w:t>роприятий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нравственно-психологической атмосферы, направленных на эффективную профилактику коррупции</w:t>
      </w:r>
      <w:r>
        <w:rPr>
          <w:rFonts w:ascii="Times New Roman" w:hAnsi="Times New Roman"/>
          <w:sz w:val="24"/>
          <w:szCs w:val="24"/>
        </w:rPr>
        <w:t xml:space="preserve">, своевременное выявление и пресечение коррупционных механизмов </w:t>
      </w:r>
      <w:r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детский сад комбинированного вида №3 города Лебедянь Липецкой области.</w:t>
      </w:r>
    </w:p>
    <w:p w:rsidR="00D315C1" w:rsidRDefault="00D315C1" w:rsidP="00D31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15C1" w:rsidRDefault="00D315C1" w:rsidP="00D31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Выявление и устранение условий, способствующих коррупции в ДОУ.</w:t>
      </w:r>
    </w:p>
    <w:p w:rsidR="00D315C1" w:rsidRDefault="00D315C1" w:rsidP="00D315C1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Разработка мер, направленных на обеспечение прозрачности действий ответственных лиц в условиях коррупционной безопасности.</w:t>
      </w:r>
    </w:p>
    <w:p w:rsidR="00D315C1" w:rsidRDefault="00D315C1" w:rsidP="00D315C1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Совершенствование методов обучения и воспитания детей нравственным нормам, составляющим основу личности, устойчивой против коррупции.</w:t>
      </w:r>
    </w:p>
    <w:p w:rsidR="00D315C1" w:rsidRDefault="00D315C1" w:rsidP="00D315C1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Разработка и внедрение организационно-правовых механизмов, снижающих возможность осуществления коррупционных действий.</w:t>
      </w:r>
    </w:p>
    <w:p w:rsidR="00D315C1" w:rsidRDefault="00D315C1" w:rsidP="00D31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 (сайт ДОУ).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2651"/>
        <w:gridCol w:w="2315"/>
      </w:tblGrid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исполнения</w:t>
            </w:r>
          </w:p>
        </w:tc>
      </w:tr>
      <w:tr w:rsidR="00D315C1" w:rsidTr="00D315C1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1.Нормативное обеспечение противодействия коррупции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Формирование пакета документов, необходимых для организации работы по предупреждению коррупционных проявлений в 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                   по мере необходимости 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 Проведение анализа на коррупционность проектов нормативно-правовых актов и распорядительных документов 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 Издание приказа об утверждении состава антикоррупционной рабочей группы, об утверждении плана работы на 2015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 Анализ деятельности антикоррупционной рабочей группы.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315C1" w:rsidTr="00D315C1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2.Повышение эффективности управления ДОУ в целях предупреждения коррупции 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Организация проверки достоверности представляемых гражданином персональных данных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иных сведений при поступлении на работу в 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Организация системы внутреннего контроля финансово-хозяйственной деятельности ДОУ:</w:t>
            </w:r>
          </w:p>
          <w:p w:rsidR="00D315C1" w:rsidRDefault="00D315C1">
            <w:pPr>
              <w:spacing w:after="0" w:line="240" w:lineRule="auto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осуществление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</w:t>
            </w:r>
            <w:r>
              <w:rPr>
                <w:rFonts w:ascii="Roboto Condensed" w:hAnsi="Roboto Condensed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осуществление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условий договоров и контрактов.</w:t>
            </w:r>
          </w:p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инвентаризации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анализ эффективности его использования.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АХЧ, председатель антикоррупционной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Осуществление контроля,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антикоррупционной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 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3.Организация  взаимодействия с правоохранительными органами</w:t>
            </w:r>
          </w:p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Выступление сотрудников правоохранительных органов на общих собраниях трудового коллектива, Педагогических советах с информацией о коррупционной обстановке в сфере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антикоррупционной рабочей группы</w:t>
            </w:r>
          </w:p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315C1" w:rsidTr="00D315C1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4.Организация взаимодействия с родителями и общественностью, обеспечение прав граждан на доступность информации в целях предупреждения коррупции</w:t>
            </w:r>
          </w:p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Размещение на официальном сайте учреждения нормативно-правовых актов, инструктивно-методических и иных материалов по антикоррупционной тематике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ответственный за ведение официального сайта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 Разъяснительная антикоррупционная работа в системе родительских собраний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рабочей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рабочей группы</w:t>
            </w:r>
          </w:p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100" w:afterAutospacing="1"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Представление заведующему ДОУ сведений о доходах и имуществе своих, супруга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100" w:afterAutospacing="1"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стимулирующей части фонда оплаты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100" w:afterAutospacing="1"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Усиление контроля  обоснованности предоставления и расходования безвозмездной (спонсорской, благотворительной) помощи в 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рабочей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before="100" w:beforeAutospacing="1" w:after="100" w:afterAutospacing="1" w:line="1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Организация систематического контроля по выполнению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рабочей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5.Правовое просвещение и повышение антикоррупционной компетентности работников ДОУ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Рассмотрение вопросов исполнения законодательства о борьбе с коррупцией на общих собраниях трудового коллектива, Педагогических советах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рабочей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Проведение консультаций работников ДОУ сотрудниками правоохранительных органов по вопросам ответственности за коррупционные правонарушения</w:t>
            </w:r>
          </w:p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председатель антикоррупционной рабочей группы</w:t>
            </w:r>
          </w:p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15C1" w:rsidTr="00D315C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 Оформление стендов на антикоррупционную тематику</w:t>
            </w:r>
          </w:p>
          <w:p w:rsidR="00D315C1" w:rsidRDefault="00D31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антикоррупционной рабочей группы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5C1" w:rsidRDefault="00D3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23CAC" w:rsidRDefault="00723CAC"/>
    <w:sectPr w:rsidR="00723CAC" w:rsidSect="00D315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5"/>
    <w:rsid w:val="001C6FE5"/>
    <w:rsid w:val="00723CAC"/>
    <w:rsid w:val="00C35C31"/>
    <w:rsid w:val="00D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Admin</cp:lastModifiedBy>
  <cp:revision>4</cp:revision>
  <dcterms:created xsi:type="dcterms:W3CDTF">2015-02-26T16:19:00Z</dcterms:created>
  <dcterms:modified xsi:type="dcterms:W3CDTF">2015-02-28T05:21:00Z</dcterms:modified>
</cp:coreProperties>
</file>